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C4EA6">
      <w:pPr>
        <w:spacing w:line="449" w:lineRule="auto"/>
        <w:rPr>
          <w:rFonts w:ascii="Arial"/>
          <w:sz w:val="21"/>
        </w:rPr>
      </w:pPr>
    </w:p>
    <w:p w14:paraId="25E19C82">
      <w:pPr>
        <w:spacing w:line="1386" w:lineRule="exact"/>
        <w:ind w:firstLine="1078"/>
      </w:pPr>
      <w:r>
        <w:rPr>
          <w:position w:val="-27"/>
        </w:rPr>
        <w:drawing>
          <wp:inline distT="0" distB="0" distL="0" distR="0">
            <wp:extent cx="3830955" cy="8794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3831125" cy="879824"/>
                    </a:xfrm>
                    <a:prstGeom prst="rect">
                      <a:avLst/>
                    </a:prstGeom>
                  </pic:spPr>
                </pic:pic>
              </a:graphicData>
            </a:graphic>
          </wp:inline>
        </w:drawing>
      </w:r>
    </w:p>
    <w:p w14:paraId="320EC795">
      <w:pPr>
        <w:spacing w:line="242" w:lineRule="auto"/>
        <w:rPr>
          <w:rFonts w:ascii="Arial"/>
          <w:sz w:val="21"/>
        </w:rPr>
      </w:pPr>
    </w:p>
    <w:p w14:paraId="3436A350">
      <w:pPr>
        <w:spacing w:line="242" w:lineRule="auto"/>
        <w:rPr>
          <w:rFonts w:ascii="Arial"/>
          <w:sz w:val="21"/>
        </w:rPr>
      </w:pPr>
    </w:p>
    <w:p w14:paraId="4D3911D9">
      <w:pPr>
        <w:spacing w:before="39" w:line="226" w:lineRule="auto"/>
        <w:ind w:left="1623"/>
        <w:rPr>
          <w:rFonts w:ascii="Times New Roman" w:hAnsi="Times New Roman" w:eastAsia="Times New Roman" w:cs="Times New Roman"/>
          <w:b/>
          <w:bCs/>
          <w:spacing w:val="7"/>
          <w:sz w:val="31"/>
          <w:szCs w:val="31"/>
        </w:rPr>
      </w:pPr>
      <w:r>
        <w:rPr>
          <w:rFonts w:ascii="Times New Roman" w:hAnsi="Times New Roman" w:eastAsia="Times New Roman" w:cs="Times New Roman"/>
          <w:b/>
          <w:bCs/>
          <w:spacing w:val="7"/>
          <w:sz w:val="31"/>
          <w:szCs w:val="31"/>
        </w:rPr>
        <w:t>设备名称：电磁式振动试验机</w:t>
      </w:r>
    </w:p>
    <w:p w14:paraId="0760D5C8">
      <w:pPr>
        <w:spacing w:before="39" w:line="226" w:lineRule="auto"/>
        <w:ind w:left="1623"/>
        <w:rPr>
          <w:rFonts w:ascii="Times New Roman" w:hAnsi="Times New Roman" w:eastAsia="Times New Roman" w:cs="Times New Roman"/>
          <w:sz w:val="31"/>
          <w:szCs w:val="31"/>
        </w:rPr>
      </w:pPr>
      <w:r>
        <w:rPr>
          <w:rFonts w:ascii="Times New Roman" w:hAnsi="Times New Roman" w:eastAsia="Times New Roman" w:cs="Times New Roman"/>
          <w:b/>
          <w:bCs/>
          <w:spacing w:val="7"/>
          <w:sz w:val="31"/>
          <w:szCs w:val="31"/>
        </w:rPr>
        <w:t>设备型号：</w:t>
      </w:r>
      <w:r>
        <w:rPr>
          <w:rFonts w:hint="eastAsia" w:ascii="Times New Roman" w:hAnsi="Times New Roman" w:eastAsia="宋体" w:cs="Times New Roman"/>
          <w:b/>
          <w:bCs/>
          <w:spacing w:val="7"/>
          <w:sz w:val="31"/>
          <w:szCs w:val="31"/>
          <w:lang w:val="en-US" w:eastAsia="zh-CN"/>
        </w:rPr>
        <w:t>ZH-</w:t>
      </w:r>
      <w:r>
        <w:rPr>
          <w:rFonts w:ascii="Times New Roman" w:hAnsi="Times New Roman" w:eastAsia="Times New Roman" w:cs="Times New Roman"/>
          <w:b/>
          <w:bCs/>
          <w:spacing w:val="7"/>
          <w:sz w:val="31"/>
          <w:szCs w:val="31"/>
        </w:rPr>
        <w:t>EV21</w:t>
      </w:r>
      <w:r>
        <w:rPr>
          <w:rFonts w:hint="eastAsia" w:ascii="Times New Roman" w:hAnsi="Times New Roman" w:eastAsia="Times New Roman" w:cs="Times New Roman"/>
          <w:b/>
          <w:bCs/>
          <w:spacing w:val="7"/>
          <w:sz w:val="31"/>
          <w:szCs w:val="31"/>
          <w:lang w:val="en-US" w:eastAsia="zh-CN"/>
        </w:rPr>
        <w:t>1HG50VT50</w:t>
      </w:r>
      <w:r>
        <w:rPr>
          <w:rFonts w:ascii="Times New Roman" w:hAnsi="Times New Roman" w:eastAsia="Times New Roman" w:cs="Times New Roman"/>
          <w:b/>
          <w:bCs/>
          <w:spacing w:val="7"/>
          <w:sz w:val="31"/>
          <w:szCs w:val="31"/>
        </w:rPr>
        <w:t>VCS-2</w:t>
      </w:r>
    </w:p>
    <w:p w14:paraId="5C4F504E">
      <w:pPr>
        <w:spacing w:line="373" w:lineRule="auto"/>
        <w:rPr>
          <w:rFonts w:ascii="Arial"/>
          <w:sz w:val="21"/>
        </w:rPr>
      </w:pPr>
    </w:p>
    <w:p w14:paraId="59363875">
      <w:pPr>
        <w:spacing w:line="5712" w:lineRule="exact"/>
        <w:jc w:val="center"/>
      </w:pPr>
      <w:r>
        <w:rPr>
          <w:rFonts w:hint="eastAsia" w:ascii="华文中宋" w:hAnsi="华文中宋" w:eastAsia="幼圆" w:cs="Arial"/>
          <w:b/>
          <w:color w:val="17365D"/>
          <w:sz w:val="28"/>
          <w:szCs w:val="28"/>
          <w:lang w:eastAsia="zh-CN"/>
        </w:rPr>
        <w:drawing>
          <wp:inline distT="0" distB="0" distL="114300" distR="114300">
            <wp:extent cx="4438015" cy="3329305"/>
            <wp:effectExtent l="0" t="0" r="635" b="4445"/>
            <wp:docPr id="8" name="图片 1" descr="b663acbc9331c795cbec2e1d8c482f89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b663acbc9331c795cbec2e1d8c482f89_origin(1)"/>
                    <pic:cNvPicPr>
                      <a:picLocks noChangeAspect="1"/>
                    </pic:cNvPicPr>
                  </pic:nvPicPr>
                  <pic:blipFill>
                    <a:blip r:embed="rId8"/>
                    <a:stretch>
                      <a:fillRect/>
                    </a:stretch>
                  </pic:blipFill>
                  <pic:spPr>
                    <a:xfrm>
                      <a:off x="0" y="0"/>
                      <a:ext cx="4438015" cy="3329305"/>
                    </a:xfrm>
                    <a:prstGeom prst="rect">
                      <a:avLst/>
                    </a:prstGeom>
                    <a:noFill/>
                    <a:ln>
                      <a:noFill/>
                    </a:ln>
                  </pic:spPr>
                </pic:pic>
              </a:graphicData>
            </a:graphic>
          </wp:inline>
        </w:drawing>
      </w:r>
    </w:p>
    <w:p w14:paraId="52CCE470">
      <w:pPr>
        <w:spacing w:line="311" w:lineRule="auto"/>
        <w:rPr>
          <w:rFonts w:hint="eastAsia" w:ascii="Arial" w:eastAsia="宋体"/>
          <w:sz w:val="21"/>
          <w:lang w:eastAsia="zh-CN"/>
        </w:rPr>
      </w:pPr>
      <w:r>
        <w:rPr>
          <w:rFonts w:hint="eastAsia" w:ascii="幼圆" w:hAnsi="华文中宋" w:eastAsia="幼圆" w:cs="Arial"/>
          <w:b/>
          <w:color w:val="17365D"/>
          <w:sz w:val="30"/>
          <w:szCs w:val="30"/>
        </w:rPr>
        <w:drawing>
          <wp:anchor distT="0" distB="0" distL="114300" distR="114300" simplePos="0" relativeHeight="251696128" behindDoc="0" locked="0" layoutInCell="1" allowOverlap="1">
            <wp:simplePos x="0" y="0"/>
            <wp:positionH relativeFrom="column">
              <wp:posOffset>751205</wp:posOffset>
            </wp:positionH>
            <wp:positionV relativeFrom="paragraph">
              <wp:posOffset>31750</wp:posOffset>
            </wp:positionV>
            <wp:extent cx="3914775" cy="1543050"/>
            <wp:effectExtent l="0" t="0" r="9525" b="0"/>
            <wp:wrapNone/>
            <wp:docPr id="3" name="图片 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8888"/>
                    <pic:cNvPicPr>
                      <a:picLocks noChangeAspect="1"/>
                    </pic:cNvPicPr>
                  </pic:nvPicPr>
                  <pic:blipFill>
                    <a:blip r:embed="rId9"/>
                    <a:stretch>
                      <a:fillRect/>
                    </a:stretch>
                  </pic:blipFill>
                  <pic:spPr>
                    <a:xfrm>
                      <a:off x="0" y="0"/>
                      <a:ext cx="3914775" cy="1543050"/>
                    </a:xfrm>
                    <a:prstGeom prst="rect">
                      <a:avLst/>
                    </a:prstGeom>
                  </pic:spPr>
                </pic:pic>
              </a:graphicData>
            </a:graphic>
          </wp:anchor>
        </w:drawing>
      </w:r>
      <w:r>
        <w:rPr>
          <w:rFonts w:hint="eastAsia" w:ascii="幼圆" w:hAnsi="华文中宋" w:eastAsia="幼圆" w:cs="Arial"/>
          <w:b/>
          <w:color w:val="17365D"/>
          <w:sz w:val="30"/>
          <w:szCs w:val="30"/>
        </w:rPr>
        <mc:AlternateContent>
          <mc:Choice Requires="wps">
            <w:drawing>
              <wp:anchor distT="0" distB="0" distL="114300" distR="114300" simplePos="0" relativeHeight="251669504" behindDoc="0" locked="0" layoutInCell="1" allowOverlap="1">
                <wp:simplePos x="0" y="0"/>
                <wp:positionH relativeFrom="column">
                  <wp:posOffset>1704975</wp:posOffset>
                </wp:positionH>
                <wp:positionV relativeFrom="paragraph">
                  <wp:posOffset>6565900</wp:posOffset>
                </wp:positionV>
                <wp:extent cx="3848735" cy="1478280"/>
                <wp:effectExtent l="15875" t="15875" r="59690" b="48895"/>
                <wp:wrapNone/>
                <wp:docPr id="11" name="圆角矩形 11"/>
                <wp:cNvGraphicFramePr/>
                <a:graphic xmlns:a="http://schemas.openxmlformats.org/drawingml/2006/main">
                  <a:graphicData uri="http://schemas.microsoft.com/office/word/2010/wordprocessingShape">
                    <wps:wsp>
                      <wps:cNvSpPr/>
                      <wps:spPr>
                        <a:xfrm>
                          <a:off x="0" y="0"/>
                          <a:ext cx="3848735" cy="1478280"/>
                        </a:xfrm>
                        <a:prstGeom prst="roundRect">
                          <a:avLst>
                            <a:gd name="adj" fmla="val 16667"/>
                          </a:avLst>
                        </a:prstGeom>
                        <a:solidFill>
                          <a:srgbClr val="FFFFFF"/>
                        </a:solidFill>
                        <a:ln w="31750" cap="flat" cmpd="sng">
                          <a:solidFill>
                            <a:srgbClr val="C0504D"/>
                          </a:solidFill>
                          <a:prstDash val="solid"/>
                          <a:headEnd type="none" w="med" len="med"/>
                          <a:tailEnd type="none" w="med" len="med"/>
                        </a:ln>
                        <a:effectLst>
                          <a:outerShdw dist="35921" dir="2699999" algn="ctr" rotWithShape="0">
                            <a:srgbClr val="868686"/>
                          </a:outerShdw>
                        </a:effectLst>
                      </wps:spPr>
                      <wps:txbx>
                        <w:txbxContent>
                          <w:p w14:paraId="4E387CAA">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02C4FBAC">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7AE3D79E">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54E3F584">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1A8DC7E9">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7943DDBF">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wps:txbx>
                      <wps:bodyPr upright="1"/>
                    </wps:wsp>
                  </a:graphicData>
                </a:graphic>
              </wp:anchor>
            </w:drawing>
          </mc:Choice>
          <mc:Fallback>
            <w:pict>
              <v:roundrect id="_x0000_s1026" o:spid="_x0000_s1026" o:spt="2" style="position:absolute;left:0pt;margin-left:134.25pt;margin-top:517pt;height:116.4pt;width:303.05pt;z-index:251669504;mso-width-relative:page;mso-height-relative:page;" fillcolor="#FFFFFF" filled="t" stroked="t" coordsize="21600,21600" arcsize="0.166666666666667" o:gfxdata="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FEQ9NcAAAANAQAADwAAAAAAAAABACAAAAAiAAAAZHJzL2Rvd25yZXYueG1sUEsBAhQA&#10;FAAAAAgAh07iQFQ8WCplAgAA4AQAAA4AAAAAAAAAAQAgAAAAJgEAAGRycy9lMm9Eb2MueG1sUEsF&#10;BgAAAAAGAAYAWQEAAP0FAAAAAA==&#10;">
                <v:fill on="t" focussize="0,0"/>
                <v:stroke weight="2.5pt" color="#C0504D" joinstyle="round"/>
                <v:imagedata o:title=""/>
                <o:lock v:ext="edit" aspectratio="f"/>
                <v:shadow on="t" color="#868686" offset="2pt,2pt" origin="0f,0f" matrix="65536f,0f,0f,65536f"/>
                <v:textbox>
                  <w:txbxContent>
                    <w:p w14:paraId="4E387CAA">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02C4FBAC">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7AE3D79E">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54E3F584">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1A8DC7E9">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7943DDBF">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v:textbox>
              </v:roundrect>
            </w:pict>
          </mc:Fallback>
        </mc:AlternateContent>
      </w:r>
    </w:p>
    <w:p w14:paraId="3A7119CE">
      <w:pPr>
        <w:spacing w:line="2464" w:lineRule="exact"/>
        <w:ind w:firstLine="538"/>
      </w:pPr>
      <w:r>
        <w:rPr>
          <w:rFonts w:hint="eastAsia" w:ascii="幼圆" w:hAnsi="华文中宋" w:eastAsia="幼圆" w:cs="Arial"/>
          <w:b/>
          <w:color w:val="17365D"/>
          <w:sz w:val="30"/>
          <w:szCs w:val="30"/>
        </w:rPr>
        <mc:AlternateContent>
          <mc:Choice Requires="wps">
            <w:drawing>
              <wp:anchor distT="0" distB="0" distL="114300" distR="114300" simplePos="0" relativeHeight="251671552" behindDoc="0" locked="0" layoutInCell="1" allowOverlap="1">
                <wp:simplePos x="0" y="0"/>
                <wp:positionH relativeFrom="column">
                  <wp:posOffset>2009775</wp:posOffset>
                </wp:positionH>
                <wp:positionV relativeFrom="paragraph">
                  <wp:posOffset>6870700</wp:posOffset>
                </wp:positionV>
                <wp:extent cx="3848735" cy="1478280"/>
                <wp:effectExtent l="15875" t="15875" r="59690" b="48895"/>
                <wp:wrapNone/>
                <wp:docPr id="19" name="圆角矩形 19"/>
                <wp:cNvGraphicFramePr/>
                <a:graphic xmlns:a="http://schemas.openxmlformats.org/drawingml/2006/main">
                  <a:graphicData uri="http://schemas.microsoft.com/office/word/2010/wordprocessingShape">
                    <wps:wsp>
                      <wps:cNvSpPr/>
                      <wps:spPr>
                        <a:xfrm>
                          <a:off x="0" y="0"/>
                          <a:ext cx="3848735" cy="1478280"/>
                        </a:xfrm>
                        <a:prstGeom prst="roundRect">
                          <a:avLst>
                            <a:gd name="adj" fmla="val 16667"/>
                          </a:avLst>
                        </a:prstGeom>
                        <a:solidFill>
                          <a:srgbClr val="FFFFFF"/>
                        </a:solidFill>
                        <a:ln w="31750" cap="flat" cmpd="sng">
                          <a:solidFill>
                            <a:srgbClr val="C0504D"/>
                          </a:solidFill>
                          <a:prstDash val="solid"/>
                          <a:headEnd type="none" w="med" len="med"/>
                          <a:tailEnd type="none" w="med" len="med"/>
                        </a:ln>
                        <a:effectLst>
                          <a:outerShdw dist="35921" dir="2699999" algn="ctr" rotWithShape="0">
                            <a:srgbClr val="868686"/>
                          </a:outerShdw>
                        </a:effectLst>
                      </wps:spPr>
                      <wps:txbx>
                        <w:txbxContent>
                          <w:p w14:paraId="4A02AD48">
                            <w:pPr>
                              <w:rPr>
                                <w:rFonts w:hint="eastAsia" w:ascii="幼圆" w:hAnsi="宋体" w:eastAsia="幼圆"/>
                                <w:b/>
                                <w:color w:val="000000"/>
                                <w:sz w:val="28"/>
                                <w:szCs w:val="28"/>
                                <w:lang w:val="en-US" w:eastAsia="zh-CN"/>
                              </w:rPr>
                            </w:pPr>
                            <w:r>
                              <w:rPr>
                                <w:rFonts w:hint="eastAsia" w:ascii="幼圆" w:hAnsi="宋体" w:eastAsia="幼圆"/>
                                <w:b/>
                                <w:color w:val="000000"/>
                                <w:sz w:val="28"/>
                                <w:szCs w:val="28"/>
                              </w:rPr>
                              <w:t>制作单位：广东</w:t>
                            </w:r>
                            <w:r>
                              <w:rPr>
                                <w:rFonts w:hint="eastAsia" w:ascii="幼圆" w:hAnsi="宋体" w:eastAsia="幼圆"/>
                                <w:b/>
                                <w:color w:val="000000"/>
                                <w:sz w:val="28"/>
                                <w:szCs w:val="28"/>
                                <w:lang w:eastAsia="zh-CN"/>
                              </w:rPr>
                              <w:t>纵横自动化有限公司</w:t>
                            </w:r>
                          </w:p>
                          <w:p w14:paraId="677B6F8D">
                            <w:pPr>
                              <w:rPr>
                                <w:rFonts w:hint="eastAsia" w:ascii="幼圆" w:hAnsi="宋体" w:eastAsia="幼圆" w:cs="Times New Roman"/>
                                <w:b/>
                                <w:color w:val="000000"/>
                                <w:sz w:val="28"/>
                                <w:szCs w:val="28"/>
                                <w:lang w:eastAsia="zh-CN"/>
                              </w:rPr>
                            </w:pPr>
                            <w:r>
                              <w:rPr>
                                <w:rFonts w:hint="eastAsia" w:ascii="幼圆" w:hAnsi="宋体" w:eastAsia="幼圆" w:cs="Times New Roman"/>
                                <w:b/>
                                <w:color w:val="000000"/>
                                <w:sz w:val="28"/>
                                <w:szCs w:val="28"/>
                              </w:rPr>
                              <w:t>承办人：</w:t>
                            </w:r>
                            <w:r>
                              <w:rPr>
                                <w:rFonts w:hint="eastAsia" w:ascii="幼圆" w:hAnsi="宋体" w:eastAsia="幼圆" w:cs="Times New Roman"/>
                                <w:b/>
                                <w:color w:val="000000"/>
                                <w:sz w:val="28"/>
                                <w:szCs w:val="28"/>
                                <w:lang w:eastAsia="zh-CN"/>
                              </w:rPr>
                              <w:t>巫伟升</w:t>
                            </w:r>
                          </w:p>
                          <w:p w14:paraId="2491D43C">
                            <w:pPr>
                              <w:rPr>
                                <w:rFonts w:hint="default"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联系方式：</w:t>
                            </w:r>
                            <w:r>
                              <w:rPr>
                                <w:rFonts w:hint="eastAsia" w:ascii="幼圆" w:hAnsi="宋体" w:eastAsia="幼圆" w:cs="Times New Roman"/>
                                <w:b/>
                                <w:color w:val="000000"/>
                                <w:sz w:val="28"/>
                                <w:szCs w:val="28"/>
                                <w:lang w:val="en-US" w:eastAsia="zh-CN"/>
                              </w:rPr>
                              <w:t>400</w:t>
                            </w:r>
                            <w:r>
                              <w:rPr>
                                <w:rFonts w:hint="eastAsia" w:ascii="幼圆" w:hAnsi="宋体" w:eastAsia="幼圆" w:cs="Times New Roman"/>
                                <w:b/>
                                <w:color w:val="000000"/>
                                <w:sz w:val="28"/>
                                <w:szCs w:val="28"/>
                              </w:rPr>
                              <w:t>-</w:t>
                            </w:r>
                            <w:r>
                              <w:rPr>
                                <w:rFonts w:hint="eastAsia" w:ascii="幼圆" w:hAnsi="宋体" w:eastAsia="幼圆" w:cs="Times New Roman"/>
                                <w:b/>
                                <w:color w:val="000000"/>
                                <w:sz w:val="28"/>
                                <w:szCs w:val="28"/>
                                <w:lang w:val="en-US" w:eastAsia="zh-CN"/>
                              </w:rPr>
                              <w:t>999</w:t>
                            </w:r>
                            <w:r>
                              <w:rPr>
                                <w:rFonts w:hint="eastAsia" w:ascii="幼圆" w:hAnsi="宋体" w:eastAsia="幼圆" w:cs="Times New Roman"/>
                                <w:b/>
                                <w:color w:val="000000"/>
                                <w:sz w:val="28"/>
                                <w:szCs w:val="28"/>
                              </w:rPr>
                              <w:t>-</w:t>
                            </w:r>
                            <w:r>
                              <w:rPr>
                                <w:rFonts w:hint="eastAsia" w:ascii="幼圆" w:hAnsi="宋体" w:eastAsia="幼圆" w:cs="Times New Roman"/>
                                <w:b/>
                                <w:color w:val="000000"/>
                                <w:sz w:val="28"/>
                                <w:szCs w:val="28"/>
                                <w:lang w:val="en-US" w:eastAsia="zh-CN"/>
                              </w:rPr>
                              <w:t>8755</w:t>
                            </w:r>
                          </w:p>
                          <w:p w14:paraId="00B51F01">
                            <w:pPr>
                              <w:rPr>
                                <w:rFonts w:hint="default"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Mobile: (0)</w:t>
                            </w:r>
                            <w:r>
                              <w:rPr>
                                <w:rFonts w:hint="eastAsia" w:ascii="幼圆" w:hAnsi="宋体" w:eastAsia="幼圆" w:cs="Times New Roman"/>
                                <w:b/>
                                <w:color w:val="000000"/>
                                <w:sz w:val="28"/>
                                <w:szCs w:val="28"/>
                                <w:lang w:val="en-US" w:eastAsia="zh-CN"/>
                              </w:rPr>
                              <w:t xml:space="preserve"> 13631539693</w:t>
                            </w:r>
                          </w:p>
                          <w:p w14:paraId="683214E3">
                            <w:pPr>
                              <w:rPr>
                                <w:rFonts w:hint="eastAsia"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Http//:www.</w:t>
                            </w:r>
                            <w:r>
                              <w:rPr>
                                <w:rFonts w:hint="eastAsia" w:ascii="幼圆" w:hAnsi="宋体" w:eastAsia="幼圆" w:cs="Times New Roman"/>
                                <w:b/>
                                <w:color w:val="000000"/>
                                <w:sz w:val="28"/>
                                <w:szCs w:val="28"/>
                                <w:lang w:val="en-US" w:eastAsia="zh-CN"/>
                              </w:rPr>
                              <w:t>atstetch</w:t>
                            </w:r>
                            <w:r>
                              <w:rPr>
                                <w:rFonts w:hint="eastAsia" w:ascii="幼圆" w:hAnsi="宋体" w:eastAsia="幼圆" w:cs="Times New Roman"/>
                                <w:b/>
                                <w:color w:val="000000"/>
                                <w:sz w:val="28"/>
                                <w:szCs w:val="28"/>
                              </w:rPr>
                              <w:t>.cn</w:t>
                            </w:r>
                            <w:r>
                              <w:rPr>
                                <w:rFonts w:hint="eastAsia" w:ascii="幼圆" w:hAnsi="宋体" w:eastAsia="幼圆" w:cs="Times New Roman"/>
                                <w:b/>
                                <w:color w:val="000000"/>
                                <w:sz w:val="28"/>
                                <w:szCs w:val="28"/>
                                <w:lang w:val="en-US" w:eastAsia="zh-CN"/>
                              </w:rPr>
                              <w:t xml:space="preserve"> </w:t>
                            </w:r>
                          </w:p>
                          <w:p w14:paraId="38300B93">
                            <w:pPr>
                              <w:rPr>
                                <w:rFonts w:hint="eastAsia" w:ascii="幼圆" w:hAnsi="宋体" w:eastAsia="幼圆" w:cs="Times New Roman"/>
                                <w:b/>
                                <w:color w:val="000000"/>
                                <w:sz w:val="28"/>
                                <w:szCs w:val="28"/>
                              </w:rPr>
                            </w:pPr>
                            <w:r>
                              <w:rPr>
                                <w:rFonts w:hint="eastAsia" w:ascii="幼圆" w:hAnsi="宋体" w:eastAsia="幼圆" w:cs="Times New Roman"/>
                                <w:b/>
                                <w:color w:val="000000"/>
                                <w:sz w:val="28"/>
                                <w:szCs w:val="28"/>
                              </w:rPr>
                              <w:t>E-mail:</w:t>
                            </w:r>
                            <w:r>
                              <w:rPr>
                                <w:rFonts w:hint="eastAsia" w:ascii="幼圆" w:hAnsi="宋体" w:eastAsia="幼圆" w:cs="Times New Roman"/>
                                <w:b/>
                                <w:color w:val="000000"/>
                                <w:sz w:val="28"/>
                                <w:szCs w:val="28"/>
                                <w:lang w:val="en-US" w:eastAsia="zh-CN"/>
                              </w:rPr>
                              <w:t>ales@atstech.com.cn</w:t>
                            </w:r>
                            <w:r>
                              <w:rPr>
                                <w:rFonts w:hint="eastAsia" w:ascii="幼圆" w:hAnsi="宋体" w:eastAsia="幼圆" w:cs="Times New Roman"/>
                                <w:b/>
                                <w:color w:val="000000"/>
                                <w:sz w:val="28"/>
                                <w:szCs w:val="28"/>
                              </w:rPr>
                              <w:t xml:space="preserve">  </w:t>
                            </w:r>
                          </w:p>
                        </w:txbxContent>
                      </wps:txbx>
                      <wps:bodyPr upright="1"/>
                    </wps:wsp>
                  </a:graphicData>
                </a:graphic>
              </wp:anchor>
            </w:drawing>
          </mc:Choice>
          <mc:Fallback>
            <w:pict>
              <v:roundrect id="_x0000_s1026" o:spid="_x0000_s1026" o:spt="2" style="position:absolute;left:0pt;margin-left:158.25pt;margin-top:541pt;height:116.4pt;width:303.05pt;z-index:251671552;mso-width-relative:page;mso-height-relative:page;" fillcolor="#FFFFFF" filled="t" stroked="t" coordsize="21600,21600" arcsize="0.166666666666667" o:gfxdata="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uf11gAAAA0BAAAPAAAAAAAAAAEAIAAAACIAAABkcnMvZG93bnJldi54bWxQSwECFAAU&#10;AAAACACHTuJAenKlF2UCAADgBAAADgAAAAAAAAABACAAAAAlAQAAZHJzL2Uyb0RvYy54bWxQSwUG&#10;AAAAAAYABgBZAQAA/AUAAAAA&#10;">
                <v:fill on="t" focussize="0,0"/>
                <v:stroke weight="2.5pt" color="#C0504D" joinstyle="round"/>
                <v:imagedata o:title=""/>
                <o:lock v:ext="edit" aspectratio="f"/>
                <v:shadow on="t" color="#868686" offset="2pt,2pt" origin="0f,0f" matrix="65536f,0f,0f,65536f"/>
                <v:textbox>
                  <w:txbxContent>
                    <w:p w14:paraId="4A02AD48">
                      <w:pPr>
                        <w:rPr>
                          <w:rFonts w:hint="eastAsia" w:ascii="幼圆" w:hAnsi="宋体" w:eastAsia="幼圆"/>
                          <w:b/>
                          <w:color w:val="000000"/>
                          <w:sz w:val="28"/>
                          <w:szCs w:val="28"/>
                          <w:lang w:val="en-US" w:eastAsia="zh-CN"/>
                        </w:rPr>
                      </w:pPr>
                      <w:r>
                        <w:rPr>
                          <w:rFonts w:hint="eastAsia" w:ascii="幼圆" w:hAnsi="宋体" w:eastAsia="幼圆"/>
                          <w:b/>
                          <w:color w:val="000000"/>
                          <w:sz w:val="28"/>
                          <w:szCs w:val="28"/>
                        </w:rPr>
                        <w:t>制作单位：广东</w:t>
                      </w:r>
                      <w:r>
                        <w:rPr>
                          <w:rFonts w:hint="eastAsia" w:ascii="幼圆" w:hAnsi="宋体" w:eastAsia="幼圆"/>
                          <w:b/>
                          <w:color w:val="000000"/>
                          <w:sz w:val="28"/>
                          <w:szCs w:val="28"/>
                          <w:lang w:eastAsia="zh-CN"/>
                        </w:rPr>
                        <w:t>纵横自动化有限公司</w:t>
                      </w:r>
                    </w:p>
                    <w:p w14:paraId="677B6F8D">
                      <w:pPr>
                        <w:rPr>
                          <w:rFonts w:hint="eastAsia" w:ascii="幼圆" w:hAnsi="宋体" w:eastAsia="幼圆" w:cs="Times New Roman"/>
                          <w:b/>
                          <w:color w:val="000000"/>
                          <w:sz w:val="28"/>
                          <w:szCs w:val="28"/>
                          <w:lang w:eastAsia="zh-CN"/>
                        </w:rPr>
                      </w:pPr>
                      <w:r>
                        <w:rPr>
                          <w:rFonts w:hint="eastAsia" w:ascii="幼圆" w:hAnsi="宋体" w:eastAsia="幼圆" w:cs="Times New Roman"/>
                          <w:b/>
                          <w:color w:val="000000"/>
                          <w:sz w:val="28"/>
                          <w:szCs w:val="28"/>
                        </w:rPr>
                        <w:t>承办人：</w:t>
                      </w:r>
                      <w:r>
                        <w:rPr>
                          <w:rFonts w:hint="eastAsia" w:ascii="幼圆" w:hAnsi="宋体" w:eastAsia="幼圆" w:cs="Times New Roman"/>
                          <w:b/>
                          <w:color w:val="000000"/>
                          <w:sz w:val="28"/>
                          <w:szCs w:val="28"/>
                          <w:lang w:eastAsia="zh-CN"/>
                        </w:rPr>
                        <w:t>巫伟升</w:t>
                      </w:r>
                    </w:p>
                    <w:p w14:paraId="2491D43C">
                      <w:pPr>
                        <w:rPr>
                          <w:rFonts w:hint="default"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联系方式：</w:t>
                      </w:r>
                      <w:r>
                        <w:rPr>
                          <w:rFonts w:hint="eastAsia" w:ascii="幼圆" w:hAnsi="宋体" w:eastAsia="幼圆" w:cs="Times New Roman"/>
                          <w:b/>
                          <w:color w:val="000000"/>
                          <w:sz w:val="28"/>
                          <w:szCs w:val="28"/>
                          <w:lang w:val="en-US" w:eastAsia="zh-CN"/>
                        </w:rPr>
                        <w:t>400</w:t>
                      </w:r>
                      <w:r>
                        <w:rPr>
                          <w:rFonts w:hint="eastAsia" w:ascii="幼圆" w:hAnsi="宋体" w:eastAsia="幼圆" w:cs="Times New Roman"/>
                          <w:b/>
                          <w:color w:val="000000"/>
                          <w:sz w:val="28"/>
                          <w:szCs w:val="28"/>
                        </w:rPr>
                        <w:t>-</w:t>
                      </w:r>
                      <w:r>
                        <w:rPr>
                          <w:rFonts w:hint="eastAsia" w:ascii="幼圆" w:hAnsi="宋体" w:eastAsia="幼圆" w:cs="Times New Roman"/>
                          <w:b/>
                          <w:color w:val="000000"/>
                          <w:sz w:val="28"/>
                          <w:szCs w:val="28"/>
                          <w:lang w:val="en-US" w:eastAsia="zh-CN"/>
                        </w:rPr>
                        <w:t>999</w:t>
                      </w:r>
                      <w:r>
                        <w:rPr>
                          <w:rFonts w:hint="eastAsia" w:ascii="幼圆" w:hAnsi="宋体" w:eastAsia="幼圆" w:cs="Times New Roman"/>
                          <w:b/>
                          <w:color w:val="000000"/>
                          <w:sz w:val="28"/>
                          <w:szCs w:val="28"/>
                        </w:rPr>
                        <w:t>-</w:t>
                      </w:r>
                      <w:r>
                        <w:rPr>
                          <w:rFonts w:hint="eastAsia" w:ascii="幼圆" w:hAnsi="宋体" w:eastAsia="幼圆" w:cs="Times New Roman"/>
                          <w:b/>
                          <w:color w:val="000000"/>
                          <w:sz w:val="28"/>
                          <w:szCs w:val="28"/>
                          <w:lang w:val="en-US" w:eastAsia="zh-CN"/>
                        </w:rPr>
                        <w:t>8755</w:t>
                      </w:r>
                    </w:p>
                    <w:p w14:paraId="00B51F01">
                      <w:pPr>
                        <w:rPr>
                          <w:rFonts w:hint="default"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Mobile: (0)</w:t>
                      </w:r>
                      <w:r>
                        <w:rPr>
                          <w:rFonts w:hint="eastAsia" w:ascii="幼圆" w:hAnsi="宋体" w:eastAsia="幼圆" w:cs="Times New Roman"/>
                          <w:b/>
                          <w:color w:val="000000"/>
                          <w:sz w:val="28"/>
                          <w:szCs w:val="28"/>
                          <w:lang w:val="en-US" w:eastAsia="zh-CN"/>
                        </w:rPr>
                        <w:t xml:space="preserve"> 13631539693</w:t>
                      </w:r>
                    </w:p>
                    <w:p w14:paraId="683214E3">
                      <w:pPr>
                        <w:rPr>
                          <w:rFonts w:hint="eastAsia" w:ascii="幼圆" w:hAnsi="宋体" w:eastAsia="幼圆" w:cs="Times New Roman"/>
                          <w:b/>
                          <w:color w:val="000000"/>
                          <w:sz w:val="28"/>
                          <w:szCs w:val="28"/>
                          <w:lang w:val="en-US" w:eastAsia="zh-CN"/>
                        </w:rPr>
                      </w:pPr>
                      <w:r>
                        <w:rPr>
                          <w:rFonts w:hint="eastAsia" w:ascii="幼圆" w:hAnsi="宋体" w:eastAsia="幼圆" w:cs="Times New Roman"/>
                          <w:b/>
                          <w:color w:val="000000"/>
                          <w:sz w:val="28"/>
                          <w:szCs w:val="28"/>
                        </w:rPr>
                        <w:t>Http//:www.</w:t>
                      </w:r>
                      <w:r>
                        <w:rPr>
                          <w:rFonts w:hint="eastAsia" w:ascii="幼圆" w:hAnsi="宋体" w:eastAsia="幼圆" w:cs="Times New Roman"/>
                          <w:b/>
                          <w:color w:val="000000"/>
                          <w:sz w:val="28"/>
                          <w:szCs w:val="28"/>
                          <w:lang w:val="en-US" w:eastAsia="zh-CN"/>
                        </w:rPr>
                        <w:t>atstetch</w:t>
                      </w:r>
                      <w:r>
                        <w:rPr>
                          <w:rFonts w:hint="eastAsia" w:ascii="幼圆" w:hAnsi="宋体" w:eastAsia="幼圆" w:cs="Times New Roman"/>
                          <w:b/>
                          <w:color w:val="000000"/>
                          <w:sz w:val="28"/>
                          <w:szCs w:val="28"/>
                        </w:rPr>
                        <w:t>.cn</w:t>
                      </w:r>
                      <w:r>
                        <w:rPr>
                          <w:rFonts w:hint="eastAsia" w:ascii="幼圆" w:hAnsi="宋体" w:eastAsia="幼圆" w:cs="Times New Roman"/>
                          <w:b/>
                          <w:color w:val="000000"/>
                          <w:sz w:val="28"/>
                          <w:szCs w:val="28"/>
                          <w:lang w:val="en-US" w:eastAsia="zh-CN"/>
                        </w:rPr>
                        <w:t xml:space="preserve"> </w:t>
                      </w:r>
                    </w:p>
                    <w:p w14:paraId="38300B93">
                      <w:pPr>
                        <w:rPr>
                          <w:rFonts w:hint="eastAsia" w:ascii="幼圆" w:hAnsi="宋体" w:eastAsia="幼圆" w:cs="Times New Roman"/>
                          <w:b/>
                          <w:color w:val="000000"/>
                          <w:sz w:val="28"/>
                          <w:szCs w:val="28"/>
                        </w:rPr>
                      </w:pPr>
                      <w:r>
                        <w:rPr>
                          <w:rFonts w:hint="eastAsia" w:ascii="幼圆" w:hAnsi="宋体" w:eastAsia="幼圆" w:cs="Times New Roman"/>
                          <w:b/>
                          <w:color w:val="000000"/>
                          <w:sz w:val="28"/>
                          <w:szCs w:val="28"/>
                        </w:rPr>
                        <w:t>E-mail:</w:t>
                      </w:r>
                      <w:r>
                        <w:rPr>
                          <w:rFonts w:hint="eastAsia" w:ascii="幼圆" w:hAnsi="宋体" w:eastAsia="幼圆" w:cs="Times New Roman"/>
                          <w:b/>
                          <w:color w:val="000000"/>
                          <w:sz w:val="28"/>
                          <w:szCs w:val="28"/>
                          <w:lang w:val="en-US" w:eastAsia="zh-CN"/>
                        </w:rPr>
                        <w:t>ales@atstech.com.cn</w:t>
                      </w:r>
                      <w:r>
                        <w:rPr>
                          <w:rFonts w:hint="eastAsia" w:ascii="幼圆" w:hAnsi="宋体" w:eastAsia="幼圆" w:cs="Times New Roman"/>
                          <w:b/>
                          <w:color w:val="000000"/>
                          <w:sz w:val="28"/>
                          <w:szCs w:val="28"/>
                        </w:rPr>
                        <w:t xml:space="preserve">  </w:t>
                      </w:r>
                    </w:p>
                  </w:txbxContent>
                </v:textbox>
              </v:roundrect>
            </w:pict>
          </mc:Fallback>
        </mc:AlternateContent>
      </w:r>
      <w:r>
        <w:rPr>
          <w:rFonts w:hint="eastAsia" w:ascii="幼圆" w:hAnsi="华文中宋" w:eastAsia="幼圆" w:cs="Arial"/>
          <w:b/>
          <w:color w:val="17365D"/>
          <w:sz w:val="30"/>
          <w:szCs w:val="30"/>
        </w:rPr>
        <mc:AlternateContent>
          <mc:Choice Requires="wps">
            <w:drawing>
              <wp:anchor distT="0" distB="0" distL="114300" distR="114300" simplePos="0" relativeHeight="251670528" behindDoc="0" locked="0" layoutInCell="1" allowOverlap="1">
                <wp:simplePos x="0" y="0"/>
                <wp:positionH relativeFrom="column">
                  <wp:posOffset>1857375</wp:posOffset>
                </wp:positionH>
                <wp:positionV relativeFrom="paragraph">
                  <wp:posOffset>6718300</wp:posOffset>
                </wp:positionV>
                <wp:extent cx="3848735" cy="1478280"/>
                <wp:effectExtent l="15875" t="15875" r="59690" b="48895"/>
                <wp:wrapNone/>
                <wp:docPr id="13" name="圆角矩形 13"/>
                <wp:cNvGraphicFramePr/>
                <a:graphic xmlns:a="http://schemas.openxmlformats.org/drawingml/2006/main">
                  <a:graphicData uri="http://schemas.microsoft.com/office/word/2010/wordprocessingShape">
                    <wps:wsp>
                      <wps:cNvSpPr/>
                      <wps:spPr>
                        <a:xfrm>
                          <a:off x="0" y="0"/>
                          <a:ext cx="3848735" cy="1478280"/>
                        </a:xfrm>
                        <a:prstGeom prst="roundRect">
                          <a:avLst>
                            <a:gd name="adj" fmla="val 16667"/>
                          </a:avLst>
                        </a:prstGeom>
                        <a:solidFill>
                          <a:srgbClr val="FFFFFF"/>
                        </a:solidFill>
                        <a:ln w="31750" cap="flat" cmpd="sng">
                          <a:solidFill>
                            <a:srgbClr val="C0504D"/>
                          </a:solidFill>
                          <a:prstDash val="solid"/>
                          <a:headEnd type="none" w="med" len="med"/>
                          <a:tailEnd type="none" w="med" len="med"/>
                        </a:ln>
                        <a:effectLst>
                          <a:outerShdw dist="35921" dir="2699999" algn="ctr" rotWithShape="0">
                            <a:srgbClr val="868686"/>
                          </a:outerShdw>
                        </a:effectLst>
                      </wps:spPr>
                      <wps:txbx>
                        <w:txbxContent>
                          <w:p w14:paraId="6E24863E">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63335858">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79D83108">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4AA69F73">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276B8724">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3EC41F3F">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wps:txbx>
                      <wps:bodyPr upright="1"/>
                    </wps:wsp>
                  </a:graphicData>
                </a:graphic>
              </wp:anchor>
            </w:drawing>
          </mc:Choice>
          <mc:Fallback>
            <w:pict>
              <v:roundrect id="_x0000_s1026" o:spid="_x0000_s1026" o:spt="2" style="position:absolute;left:0pt;margin-left:146.25pt;margin-top:529pt;height:116.4pt;width:303.05pt;z-index:251670528;mso-width-relative:page;mso-height-relative:page;" fillcolor="#FFFFFF" filled="t" stroked="t" coordsize="21600,21600" arcsize="0.166666666666667" o:gfxdata="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Vba91gAAAA0BAAAPAAAAAAAAAAEAIAAAACIAAABkcnMvZG93bnJldi54bWxQSwECFAAU&#10;AAAACACHTuJA/+yfyGUCAADgBAAADgAAAAAAAAABACAAAAAlAQAAZHJzL2Uyb0RvYy54bWxQSwUG&#10;AAAAAAYABgBZAQAA/AUAAAAA&#10;">
                <v:fill on="t" focussize="0,0"/>
                <v:stroke weight="2.5pt" color="#C0504D" joinstyle="round"/>
                <v:imagedata o:title=""/>
                <o:lock v:ext="edit" aspectratio="f"/>
                <v:shadow on="t" color="#868686" offset="2pt,2pt" origin="0f,0f" matrix="65536f,0f,0f,65536f"/>
                <v:textbox>
                  <w:txbxContent>
                    <w:p w14:paraId="6E24863E">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63335858">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79D83108">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4AA69F73">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276B8724">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3EC41F3F">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v:textbox>
              </v:roundrect>
            </w:pict>
          </mc:Fallback>
        </mc:AlternateContent>
      </w:r>
      <w:r>
        <w:rPr>
          <w:rFonts w:hint="eastAsia" w:ascii="幼圆" w:hAnsi="华文中宋" w:eastAsia="幼圆" w:cs="Arial"/>
          <w:b/>
          <w:color w:val="17365D"/>
          <w:sz w:val="30"/>
          <w:szCs w:val="30"/>
        </w:rPr>
        <mc:AlternateContent>
          <mc:Choice Requires="wps">
            <w:drawing>
              <wp:anchor distT="0" distB="0" distL="114300" distR="114300" simplePos="0" relativeHeight="251668480" behindDoc="0" locked="0" layoutInCell="1" allowOverlap="1">
                <wp:simplePos x="0" y="0"/>
                <wp:positionH relativeFrom="column">
                  <wp:posOffset>1704975</wp:posOffset>
                </wp:positionH>
                <wp:positionV relativeFrom="paragraph">
                  <wp:posOffset>6565900</wp:posOffset>
                </wp:positionV>
                <wp:extent cx="3848735" cy="1478280"/>
                <wp:effectExtent l="15875" t="15875" r="59690" b="48895"/>
                <wp:wrapNone/>
                <wp:docPr id="10" name="圆角矩形 10"/>
                <wp:cNvGraphicFramePr/>
                <a:graphic xmlns:a="http://schemas.openxmlformats.org/drawingml/2006/main">
                  <a:graphicData uri="http://schemas.microsoft.com/office/word/2010/wordprocessingShape">
                    <wps:wsp>
                      <wps:cNvSpPr/>
                      <wps:spPr>
                        <a:xfrm>
                          <a:off x="0" y="0"/>
                          <a:ext cx="3848735" cy="1478280"/>
                        </a:xfrm>
                        <a:prstGeom prst="roundRect">
                          <a:avLst>
                            <a:gd name="adj" fmla="val 16667"/>
                          </a:avLst>
                        </a:prstGeom>
                        <a:solidFill>
                          <a:srgbClr val="FFFFFF"/>
                        </a:solidFill>
                        <a:ln w="31750" cap="flat" cmpd="sng">
                          <a:solidFill>
                            <a:srgbClr val="C0504D"/>
                          </a:solidFill>
                          <a:prstDash val="solid"/>
                          <a:headEnd type="none" w="med" len="med"/>
                          <a:tailEnd type="none" w="med" len="med"/>
                        </a:ln>
                        <a:effectLst>
                          <a:outerShdw dist="35921" dir="2699999" algn="ctr" rotWithShape="0">
                            <a:srgbClr val="868686"/>
                          </a:outerShdw>
                        </a:effectLst>
                      </wps:spPr>
                      <wps:txbx>
                        <w:txbxContent>
                          <w:p w14:paraId="1C7EEA02">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57738469">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04F727A8">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2471A6C0">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6BC4D6E8">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6C4BFA1B">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wps:txbx>
                      <wps:bodyPr upright="1"/>
                    </wps:wsp>
                  </a:graphicData>
                </a:graphic>
              </wp:anchor>
            </w:drawing>
          </mc:Choice>
          <mc:Fallback>
            <w:pict>
              <v:roundrect id="_x0000_s1026" o:spid="_x0000_s1026" o:spt="2" style="position:absolute;left:0pt;margin-left:134.25pt;margin-top:517pt;height:116.4pt;width:303.05pt;z-index:251668480;mso-width-relative:page;mso-height-relative:page;" fillcolor="#FFFFFF" filled="t" stroked="t" coordsize="21600,21600" arcsize="0.166666666666667" o:gfxdata="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0URD01wAAAA0BAAAPAAAAAAAAAAEAIAAAACIAAABkcnMvZG93bnJldi54bWxQSwECFAAU&#10;AAAACACHTuJAIVeDtmQCAADgBAAADgAAAAAAAAABACAAAAAmAQAAZHJzL2Uyb0RvYy54bWxQSwUG&#10;AAAAAAYABgBZAQAA/AUAAAAA&#10;">
                <v:fill on="t" focussize="0,0"/>
                <v:stroke weight="2.5pt" color="#C0504D" joinstyle="round"/>
                <v:imagedata o:title=""/>
                <o:lock v:ext="edit" aspectratio="f"/>
                <v:shadow on="t" color="#868686" offset="2pt,2pt" origin="0f,0f" matrix="65536f,0f,0f,65536f"/>
                <v:textbox>
                  <w:txbxContent>
                    <w:p w14:paraId="1C7EEA02">
                      <w:pPr>
                        <w:rPr>
                          <w:rFonts w:hint="eastAsia" w:ascii="幼圆" w:hAnsi="宋体" w:eastAsia="幼圆"/>
                          <w:b/>
                          <w:color w:val="000000"/>
                          <w:sz w:val="24"/>
                          <w:lang w:val="en-US" w:eastAsia="zh-CN"/>
                        </w:rPr>
                      </w:pPr>
                      <w:r>
                        <w:rPr>
                          <w:rFonts w:hint="eastAsia" w:ascii="幼圆" w:hAnsi="宋体" w:eastAsia="幼圆"/>
                          <w:b/>
                          <w:color w:val="000000"/>
                          <w:sz w:val="24"/>
                        </w:rPr>
                        <w:t>制作单位：广东</w:t>
                      </w:r>
                      <w:r>
                        <w:rPr>
                          <w:rFonts w:hint="eastAsia" w:ascii="幼圆" w:hAnsi="宋体" w:eastAsia="幼圆"/>
                          <w:b/>
                          <w:color w:val="000000"/>
                          <w:sz w:val="24"/>
                          <w:lang w:eastAsia="zh-CN"/>
                        </w:rPr>
                        <w:t>纵横自动化有限公司</w:t>
                      </w:r>
                    </w:p>
                    <w:p w14:paraId="57738469">
                      <w:pPr>
                        <w:rPr>
                          <w:rFonts w:hint="eastAsia" w:ascii="幼圆" w:hAnsi="宋体" w:eastAsia="幼圆" w:cs="Times New Roman"/>
                          <w:b/>
                          <w:color w:val="000000"/>
                          <w:sz w:val="24"/>
                          <w:lang w:eastAsia="zh-CN"/>
                        </w:rPr>
                      </w:pPr>
                      <w:r>
                        <w:rPr>
                          <w:rFonts w:hint="eastAsia" w:ascii="幼圆" w:hAnsi="宋体" w:eastAsia="幼圆" w:cs="Times New Roman"/>
                          <w:b/>
                          <w:color w:val="000000"/>
                          <w:sz w:val="24"/>
                        </w:rPr>
                        <w:t>承办人：</w:t>
                      </w:r>
                      <w:r>
                        <w:rPr>
                          <w:rFonts w:hint="eastAsia" w:ascii="幼圆" w:hAnsi="宋体" w:eastAsia="幼圆" w:cs="Times New Roman"/>
                          <w:b/>
                          <w:color w:val="000000"/>
                          <w:sz w:val="24"/>
                          <w:lang w:eastAsia="zh-CN"/>
                        </w:rPr>
                        <w:t>巫伟升</w:t>
                      </w:r>
                    </w:p>
                    <w:p w14:paraId="04F727A8">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联系方式：</w:t>
                      </w:r>
                      <w:r>
                        <w:rPr>
                          <w:rFonts w:hint="eastAsia" w:ascii="幼圆" w:hAnsi="宋体" w:eastAsia="幼圆" w:cs="Times New Roman"/>
                          <w:b/>
                          <w:color w:val="000000"/>
                          <w:sz w:val="24"/>
                          <w:lang w:val="en-US" w:eastAsia="zh-CN"/>
                        </w:rPr>
                        <w:t>400</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999</w:t>
                      </w:r>
                      <w:r>
                        <w:rPr>
                          <w:rFonts w:hint="eastAsia" w:ascii="幼圆" w:hAnsi="宋体" w:eastAsia="幼圆" w:cs="Times New Roman"/>
                          <w:b/>
                          <w:color w:val="000000"/>
                          <w:sz w:val="24"/>
                        </w:rPr>
                        <w:t>-</w:t>
                      </w:r>
                      <w:r>
                        <w:rPr>
                          <w:rFonts w:hint="eastAsia" w:ascii="幼圆" w:hAnsi="宋体" w:eastAsia="幼圆" w:cs="Times New Roman"/>
                          <w:b/>
                          <w:color w:val="000000"/>
                          <w:sz w:val="24"/>
                          <w:lang w:val="en-US" w:eastAsia="zh-CN"/>
                        </w:rPr>
                        <w:t>8755</w:t>
                      </w:r>
                    </w:p>
                    <w:p w14:paraId="2471A6C0">
                      <w:pPr>
                        <w:rPr>
                          <w:rFonts w:hint="default" w:ascii="幼圆" w:hAnsi="宋体" w:eastAsia="幼圆" w:cs="Times New Roman"/>
                          <w:b/>
                          <w:color w:val="000000"/>
                          <w:sz w:val="24"/>
                          <w:lang w:val="en-US" w:eastAsia="zh-CN"/>
                        </w:rPr>
                      </w:pPr>
                      <w:r>
                        <w:rPr>
                          <w:rFonts w:hint="eastAsia" w:ascii="幼圆" w:hAnsi="宋体" w:eastAsia="幼圆" w:cs="Times New Roman"/>
                          <w:b/>
                          <w:color w:val="000000"/>
                          <w:sz w:val="24"/>
                        </w:rPr>
                        <w:t>Mobile: (0)</w:t>
                      </w:r>
                      <w:r>
                        <w:rPr>
                          <w:rFonts w:hint="eastAsia" w:ascii="幼圆" w:hAnsi="宋体" w:eastAsia="幼圆" w:cs="Times New Roman"/>
                          <w:b/>
                          <w:color w:val="000000"/>
                          <w:sz w:val="24"/>
                          <w:lang w:val="en-US" w:eastAsia="zh-CN"/>
                        </w:rPr>
                        <w:t xml:space="preserve"> 13631539693</w:t>
                      </w:r>
                    </w:p>
                    <w:p w14:paraId="6BC4D6E8">
                      <w:pPr>
                        <w:rPr>
                          <w:rFonts w:hint="eastAsia" w:ascii="幼圆" w:hAnsi="宋体" w:eastAsia="幼圆" w:cs="Times New Roman"/>
                          <w:b/>
                          <w:color w:val="000000"/>
                          <w:sz w:val="24"/>
                          <w:lang w:val="en-US" w:eastAsia="zh-CN"/>
                        </w:rPr>
                      </w:pPr>
                      <w:r>
                        <w:rPr>
                          <w:rFonts w:hint="eastAsia" w:ascii="幼圆" w:hAnsi="宋体" w:eastAsia="幼圆" w:cs="Times New Roman"/>
                          <w:b/>
                          <w:color w:val="000000"/>
                          <w:sz w:val="24"/>
                        </w:rPr>
                        <w:t>Http//:www.</w:t>
                      </w:r>
                      <w:r>
                        <w:rPr>
                          <w:rFonts w:hint="eastAsia" w:ascii="幼圆" w:hAnsi="宋体" w:eastAsia="幼圆" w:cs="Times New Roman"/>
                          <w:b/>
                          <w:color w:val="000000"/>
                          <w:sz w:val="24"/>
                          <w:lang w:val="en-US" w:eastAsia="zh-CN"/>
                        </w:rPr>
                        <w:t>atstetch</w:t>
                      </w:r>
                      <w:r>
                        <w:rPr>
                          <w:rFonts w:hint="eastAsia" w:ascii="幼圆" w:hAnsi="宋体" w:eastAsia="幼圆" w:cs="Times New Roman"/>
                          <w:b/>
                          <w:color w:val="000000"/>
                          <w:sz w:val="24"/>
                        </w:rPr>
                        <w:t>.cn</w:t>
                      </w:r>
                      <w:r>
                        <w:rPr>
                          <w:rFonts w:hint="eastAsia" w:ascii="幼圆" w:hAnsi="宋体" w:eastAsia="幼圆" w:cs="Times New Roman"/>
                          <w:b/>
                          <w:color w:val="000000"/>
                          <w:sz w:val="24"/>
                          <w:lang w:val="en-US" w:eastAsia="zh-CN"/>
                        </w:rPr>
                        <w:t xml:space="preserve"> </w:t>
                      </w:r>
                    </w:p>
                    <w:p w14:paraId="6C4BFA1B">
                      <w:pPr>
                        <w:rPr>
                          <w:rFonts w:hint="eastAsia" w:ascii="幼圆" w:hAnsi="宋体" w:eastAsia="幼圆" w:cs="Times New Roman"/>
                          <w:b/>
                          <w:color w:val="000000"/>
                          <w:sz w:val="24"/>
                        </w:rPr>
                      </w:pPr>
                      <w:r>
                        <w:rPr>
                          <w:rFonts w:hint="eastAsia" w:ascii="幼圆" w:hAnsi="宋体" w:eastAsia="幼圆" w:cs="Times New Roman"/>
                          <w:b/>
                          <w:color w:val="000000"/>
                          <w:sz w:val="24"/>
                        </w:rPr>
                        <w:t>E-mail:</w:t>
                      </w:r>
                      <w:r>
                        <w:rPr>
                          <w:rFonts w:hint="eastAsia" w:ascii="幼圆" w:hAnsi="宋体" w:eastAsia="幼圆" w:cs="Times New Roman"/>
                          <w:b/>
                          <w:color w:val="000000"/>
                          <w:sz w:val="24"/>
                          <w:lang w:val="en-US" w:eastAsia="zh-CN"/>
                        </w:rPr>
                        <w:t>ales@atstech.com.cn</w:t>
                      </w:r>
                      <w:r>
                        <w:rPr>
                          <w:rFonts w:hint="eastAsia" w:ascii="幼圆" w:hAnsi="宋体" w:eastAsia="幼圆" w:cs="Times New Roman"/>
                          <w:b/>
                          <w:color w:val="000000"/>
                          <w:sz w:val="24"/>
                        </w:rPr>
                        <w:t xml:space="preserve">  </w:t>
                      </w:r>
                    </w:p>
                  </w:txbxContent>
                </v:textbox>
              </v:roundrect>
            </w:pict>
          </mc:Fallback>
        </mc:AlternateContent>
      </w:r>
    </w:p>
    <w:p w14:paraId="7AD3CCC2">
      <w:pPr>
        <w:spacing w:line="415" w:lineRule="auto"/>
        <w:rPr>
          <w:rFonts w:ascii="Arial"/>
          <w:sz w:val="21"/>
        </w:rPr>
      </w:pPr>
    </w:p>
    <w:p w14:paraId="4EB20C52">
      <w:pPr>
        <w:spacing w:before="139" w:line="227" w:lineRule="auto"/>
        <w:ind w:left="10" w:right="42" w:firstLine="8"/>
        <w:rPr>
          <w:rFonts w:ascii="宋体" w:hAnsi="宋体" w:eastAsia="宋体" w:cs="宋体"/>
          <w:sz w:val="24"/>
          <w:szCs w:val="24"/>
        </w:rPr>
      </w:pPr>
      <w:r>
        <w:rPr>
          <w:rFonts w:ascii="宋体" w:hAnsi="宋体" w:eastAsia="宋体" w:cs="宋体"/>
          <w:color w:val="666699"/>
          <w:spacing w:val="-1"/>
          <w:sz w:val="43"/>
          <w:szCs w:val="43"/>
          <w14:textOutline w14:w="7972" w14:cap="sq" w14:cmpd="sng">
            <w14:solidFill>
              <w14:srgbClr w14:val="666699"/>
            </w14:solidFill>
            <w14:prstDash w14:val="solid"/>
            <w14:bevel/>
          </w14:textOutline>
        </w:rPr>
        <w:t>感</w:t>
      </w:r>
      <w:r>
        <w:rPr>
          <w:rFonts w:ascii="宋体" w:hAnsi="宋体" w:eastAsia="宋体" w:cs="宋体"/>
          <w:spacing w:val="-1"/>
          <w:sz w:val="24"/>
          <w:szCs w:val="24"/>
        </w:rPr>
        <w:t>谢您对我公司产品的关注！我们将为</w:t>
      </w:r>
      <w:r>
        <w:rPr>
          <w:rFonts w:ascii="宋体" w:hAnsi="宋体" w:eastAsia="宋体" w:cs="宋体"/>
          <w:color w:val="FF0000"/>
          <w:spacing w:val="-1"/>
          <w:sz w:val="24"/>
          <w:szCs w:val="24"/>
        </w:rPr>
        <w:t>您量</w:t>
      </w:r>
      <w:r>
        <w:rPr>
          <w:rFonts w:ascii="宋体" w:hAnsi="宋体" w:eastAsia="宋体" w:cs="宋体"/>
          <w:color w:val="FF0000"/>
          <w:spacing w:val="-2"/>
          <w:sz w:val="24"/>
          <w:szCs w:val="24"/>
        </w:rPr>
        <w:t>身定做适合贵公司产品的试验方案、</w:t>
      </w:r>
      <w:r>
        <w:rPr>
          <w:rFonts w:ascii="宋体" w:hAnsi="宋体" w:eastAsia="宋体" w:cs="宋体"/>
          <w:color w:val="FF0000"/>
          <w:sz w:val="24"/>
          <w:szCs w:val="24"/>
        </w:rPr>
        <w:t xml:space="preserve"> 制造试验设备及夹具</w:t>
      </w:r>
      <w:r>
        <w:rPr>
          <w:rFonts w:ascii="宋体" w:hAnsi="宋体" w:eastAsia="宋体" w:cs="宋体"/>
          <w:sz w:val="24"/>
          <w:szCs w:val="24"/>
        </w:rPr>
        <w:t>、提供与国际接轨的试验技术</w:t>
      </w:r>
      <w:r>
        <w:rPr>
          <w:rFonts w:ascii="宋体" w:hAnsi="宋体" w:eastAsia="宋体" w:cs="宋体"/>
          <w:spacing w:val="-1"/>
          <w:sz w:val="24"/>
          <w:szCs w:val="24"/>
        </w:rPr>
        <w:t>以及强大的售后保障体系。</w:t>
      </w:r>
    </w:p>
    <w:p w14:paraId="6A7E7C25">
      <w:pPr>
        <w:spacing w:line="227" w:lineRule="auto"/>
        <w:rPr>
          <w:rFonts w:ascii="宋体" w:hAnsi="宋体" w:eastAsia="宋体" w:cs="宋体"/>
          <w:sz w:val="24"/>
          <w:szCs w:val="24"/>
        </w:rPr>
        <w:sectPr>
          <w:pgSz w:w="11907" w:h="16840"/>
          <w:pgMar w:top="1431" w:right="1603" w:bottom="0" w:left="1701" w:header="0" w:footer="0" w:gutter="0"/>
          <w:cols w:space="720" w:num="1"/>
        </w:sectPr>
      </w:pPr>
    </w:p>
    <w:p w14:paraId="7FDC04F4">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73600"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72576"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22" name="图片 21"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6F1B3958">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03038839">
      <w:pPr>
        <w:pStyle w:val="4"/>
        <w:tabs>
          <w:tab w:val="left" w:pos="2593"/>
          <w:tab w:val="clear" w:pos="4153"/>
        </w:tabs>
        <w:jc w:val="right"/>
        <w:rPr>
          <w:rFonts w:hint="default"/>
          <w:lang w:val="en-US" w:eastAsia="zh-CN"/>
        </w:rPr>
      </w:pPr>
      <w:r>
        <w:rPr>
          <w:rFonts w:hint="eastAsia"/>
          <w:lang w:val="en-US" w:eastAsia="zh-CN"/>
        </w:rPr>
        <w:t>E-mail:wuweisheng@atstech.com.cn</w:t>
      </w:r>
      <w:r>
        <w:rPr>
          <w:rFonts w:hint="eastAsia"/>
          <w:lang w:val="en-US" w:eastAsia="zh-CN"/>
        </w:rPr>
        <w:br w:type="textWrapping"/>
      </w:r>
    </w:p>
    <w:p w14:paraId="5935679E">
      <w:pPr>
        <w:spacing w:line="1320" w:lineRule="exact"/>
        <w:ind w:firstLine="514"/>
      </w:pPr>
      <w:r>
        <w:pict>
          <v:rect id="_x0000_s1030" o:spid="_x0000_s1030" o:spt="1" style="position:absolute;left:0pt;margin-left:85.05pt;margin-top:89.7pt;height:0.75pt;width:430.9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p w14:paraId="6EBDAC8E">
      <w:pPr>
        <w:spacing w:before="342" w:line="225" w:lineRule="auto"/>
        <w:ind w:left="3636"/>
        <w:rPr>
          <w:rFonts w:ascii="宋体" w:hAnsi="宋体" w:eastAsia="宋体" w:cs="宋体"/>
          <w:sz w:val="43"/>
          <w:szCs w:val="43"/>
        </w:rPr>
      </w:pPr>
      <w:r>
        <w:rPr>
          <w:rFonts w:ascii="宋体" w:hAnsi="宋体" w:eastAsia="宋体" w:cs="宋体"/>
          <w:spacing w:val="-46"/>
          <w:sz w:val="43"/>
          <w:szCs w:val="43"/>
          <w14:textOutline w14:w="7972" w14:cap="sq" w14:cmpd="sng">
            <w14:solidFill>
              <w14:srgbClr w14:val="000000"/>
            </w14:solidFill>
            <w14:prstDash w14:val="solid"/>
            <w14:bevel/>
          </w14:textOutline>
        </w:rPr>
        <w:t>目</w:t>
      </w:r>
      <w:r>
        <w:rPr>
          <w:rFonts w:ascii="宋体" w:hAnsi="宋体" w:eastAsia="宋体" w:cs="宋体"/>
          <w:spacing w:val="12"/>
          <w:sz w:val="43"/>
          <w:szCs w:val="43"/>
        </w:rPr>
        <w:t xml:space="preserve">   </w:t>
      </w:r>
      <w:r>
        <w:rPr>
          <w:rFonts w:ascii="宋体" w:hAnsi="宋体" w:eastAsia="宋体" w:cs="宋体"/>
          <w:spacing w:val="-46"/>
          <w:sz w:val="43"/>
          <w:szCs w:val="43"/>
          <w14:textOutline w14:w="7972" w14:cap="sq" w14:cmpd="sng">
            <w14:solidFill>
              <w14:srgbClr w14:val="000000"/>
            </w14:solidFill>
            <w14:prstDash w14:val="solid"/>
            <w14:bevel/>
          </w14:textOutline>
        </w:rPr>
        <w:t>录</w:t>
      </w:r>
    </w:p>
    <w:p w14:paraId="37561306">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一、产品应用</w:t>
      </w:r>
    </w:p>
    <w:p w14:paraId="0D028022">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二、振动机选型公式及振动发生器结构图</w:t>
      </w:r>
    </w:p>
    <w:p w14:paraId="06D71D13">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三、设备原理方框图</w:t>
      </w:r>
    </w:p>
    <w:p w14:paraId="4264CE0A">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四、设备组成</w:t>
      </w:r>
    </w:p>
    <w:p w14:paraId="4FA0F7E7">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五、技术参数</w:t>
      </w:r>
    </w:p>
    <w:p w14:paraId="636CA46D">
      <w:pPr>
        <w:spacing w:before="229" w:line="583" w:lineRule="exact"/>
        <w:ind w:left="14"/>
        <w:rPr>
          <w:rFonts w:ascii="宋体" w:hAnsi="宋体" w:eastAsia="宋体" w:cs="宋体"/>
          <w:spacing w:val="13"/>
          <w:position w:val="21"/>
          <w:sz w:val="30"/>
          <w:szCs w:val="30"/>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六、设备性能介绍</w:t>
      </w:r>
    </w:p>
    <w:p w14:paraId="6F5B6DE1">
      <w:pPr>
        <w:spacing w:before="229" w:line="583" w:lineRule="exact"/>
        <w:ind w:left="14"/>
        <w:rPr>
          <w:rFonts w:hint="eastAsia" w:ascii="宋体" w:hAnsi="宋体" w:eastAsia="宋体" w:cs="宋体"/>
          <w:spacing w:val="13"/>
          <w:position w:val="21"/>
          <w:sz w:val="30"/>
          <w:szCs w:val="30"/>
          <w:lang w:val="en-US" w:eastAsia="zh-CN"/>
          <w14:textOutline w14:w="5448" w14:cap="sq" w14:cmpd="sng">
            <w14:solidFill>
              <w14:srgbClr w14:val="000000"/>
            </w14:solidFill>
            <w14:prstDash w14:val="solid"/>
            <w14:bevel/>
          </w14:textOutline>
        </w:rPr>
      </w:pPr>
      <w:r>
        <w:rPr>
          <w:rFonts w:ascii="宋体" w:hAnsi="宋体" w:eastAsia="宋体" w:cs="宋体"/>
          <w:spacing w:val="13"/>
          <w:position w:val="21"/>
          <w:sz w:val="30"/>
          <w:szCs w:val="30"/>
          <w14:textOutline w14:w="5448" w14:cap="sq" w14:cmpd="sng">
            <w14:solidFill>
              <w14:srgbClr w14:val="000000"/>
            </w14:solidFill>
            <w14:prstDash w14:val="solid"/>
            <w14:bevel/>
          </w14:textOutline>
        </w:rPr>
        <w:t>七、</w:t>
      </w:r>
      <w:r>
        <w:rPr>
          <w:rFonts w:hint="eastAsia" w:ascii="宋体" w:hAnsi="宋体" w:eastAsia="宋体" w:cs="宋体"/>
          <w:spacing w:val="13"/>
          <w:position w:val="21"/>
          <w:sz w:val="30"/>
          <w:szCs w:val="30"/>
          <w:lang w:val="en-US" w:eastAsia="zh-CN"/>
          <w14:textOutline w14:w="5448" w14:cap="sq" w14:cmpd="sng">
            <w14:solidFill>
              <w14:srgbClr w14:val="000000"/>
            </w14:solidFill>
            <w14:prstDash w14:val="solid"/>
            <w14:bevel/>
          </w14:textOutline>
        </w:rPr>
        <w:t>振动控制器介绍</w:t>
      </w:r>
    </w:p>
    <w:p w14:paraId="3AA05A15">
      <w:pPr>
        <w:spacing w:before="229" w:line="583" w:lineRule="exact"/>
        <w:ind w:left="14"/>
        <w:rPr>
          <w:rFonts w:hint="default" w:ascii="宋体" w:hAnsi="宋体" w:eastAsia="宋体" w:cs="宋体"/>
          <w:spacing w:val="13"/>
          <w:position w:val="21"/>
          <w:sz w:val="30"/>
          <w:szCs w:val="30"/>
          <w:lang w:val="en-US" w:eastAsia="zh-CN"/>
          <w14:textOutline w14:w="5448" w14:cap="sq" w14:cmpd="sng">
            <w14:solidFill>
              <w14:srgbClr w14:val="000000"/>
            </w14:solidFill>
            <w14:prstDash w14:val="solid"/>
            <w14:bevel/>
          </w14:textOutline>
        </w:rPr>
      </w:pPr>
      <w:r>
        <w:rPr>
          <w:rFonts w:hint="eastAsia" w:ascii="宋体" w:hAnsi="宋体" w:eastAsia="宋体" w:cs="宋体"/>
          <w:spacing w:val="13"/>
          <w:position w:val="21"/>
          <w:sz w:val="30"/>
          <w:szCs w:val="30"/>
          <w:lang w:val="en-US" w:eastAsia="zh-CN"/>
          <w14:textOutline w14:w="5448" w14:cap="sq" w14:cmpd="sng">
            <w14:solidFill>
              <w14:srgbClr w14:val="000000"/>
            </w14:solidFill>
            <w14:prstDash w14:val="solid"/>
            <w14:bevel/>
          </w14:textOutline>
        </w:rPr>
        <w:t>八、设备图片</w:t>
      </w:r>
    </w:p>
    <w:p w14:paraId="7B91ED67">
      <w:pPr>
        <w:pStyle w:val="2"/>
        <w:spacing w:line="242" w:lineRule="auto"/>
      </w:pPr>
    </w:p>
    <w:p w14:paraId="73CBDD6C">
      <w:pPr>
        <w:pStyle w:val="2"/>
        <w:spacing w:line="242" w:lineRule="auto"/>
      </w:pPr>
    </w:p>
    <w:p w14:paraId="0778707F">
      <w:pPr>
        <w:pStyle w:val="2"/>
        <w:spacing w:line="242" w:lineRule="auto"/>
      </w:pPr>
    </w:p>
    <w:p w14:paraId="1F37512C">
      <w:pPr>
        <w:pStyle w:val="2"/>
        <w:spacing w:line="242" w:lineRule="auto"/>
      </w:pPr>
    </w:p>
    <w:p w14:paraId="21E22406">
      <w:pPr>
        <w:pStyle w:val="2"/>
        <w:spacing w:line="242" w:lineRule="auto"/>
      </w:pPr>
    </w:p>
    <w:p w14:paraId="79949737">
      <w:pPr>
        <w:pStyle w:val="2"/>
        <w:spacing w:line="243" w:lineRule="auto"/>
      </w:pPr>
    </w:p>
    <w:p w14:paraId="32352FD8">
      <w:pPr>
        <w:pStyle w:val="2"/>
        <w:spacing w:line="243" w:lineRule="auto"/>
      </w:pPr>
    </w:p>
    <w:p w14:paraId="3DBF6ED9">
      <w:pPr>
        <w:pStyle w:val="2"/>
        <w:spacing w:line="243" w:lineRule="auto"/>
      </w:pPr>
    </w:p>
    <w:p w14:paraId="3939DD9C">
      <w:pPr>
        <w:pStyle w:val="2"/>
        <w:spacing w:line="243" w:lineRule="auto"/>
      </w:pPr>
    </w:p>
    <w:p w14:paraId="0E22C812">
      <w:pPr>
        <w:pStyle w:val="2"/>
        <w:spacing w:line="243" w:lineRule="auto"/>
      </w:pPr>
    </w:p>
    <w:p w14:paraId="3EFB9D75">
      <w:pPr>
        <w:pStyle w:val="2"/>
        <w:spacing w:line="243" w:lineRule="auto"/>
      </w:pPr>
    </w:p>
    <w:p w14:paraId="7FC7F790">
      <w:pPr>
        <w:pStyle w:val="2"/>
        <w:spacing w:line="243" w:lineRule="auto"/>
      </w:pPr>
    </w:p>
    <w:p w14:paraId="70B1BC5E">
      <w:pPr>
        <w:pStyle w:val="2"/>
        <w:spacing w:line="243" w:lineRule="auto"/>
      </w:pPr>
    </w:p>
    <w:p w14:paraId="5F5023FE">
      <w:pPr>
        <w:pStyle w:val="2"/>
        <w:spacing w:line="243" w:lineRule="auto"/>
      </w:pPr>
    </w:p>
    <w:p w14:paraId="472FC62E">
      <w:pPr>
        <w:pStyle w:val="2"/>
        <w:spacing w:line="243" w:lineRule="auto"/>
      </w:pPr>
    </w:p>
    <w:p w14:paraId="669F5481">
      <w:pPr>
        <w:pStyle w:val="2"/>
        <w:spacing w:line="243" w:lineRule="auto"/>
      </w:pPr>
    </w:p>
    <w:p w14:paraId="6AA870EB">
      <w:pPr>
        <w:pStyle w:val="2"/>
        <w:spacing w:line="243" w:lineRule="auto"/>
      </w:pPr>
    </w:p>
    <w:p w14:paraId="02A0FF0D">
      <w:pPr>
        <w:pStyle w:val="2"/>
        <w:spacing w:line="243" w:lineRule="auto"/>
      </w:pPr>
    </w:p>
    <w:p w14:paraId="716654DE">
      <w:pPr>
        <w:pStyle w:val="2"/>
        <w:spacing w:line="243" w:lineRule="auto"/>
      </w:pPr>
    </w:p>
    <w:p w14:paraId="50CCA186">
      <w:pPr>
        <w:pStyle w:val="2"/>
        <w:spacing w:line="243" w:lineRule="auto"/>
      </w:pPr>
    </w:p>
    <w:p w14:paraId="0FD47FF9">
      <w:pPr>
        <w:pStyle w:val="2"/>
        <w:spacing w:line="243" w:lineRule="auto"/>
      </w:pPr>
    </w:p>
    <w:p w14:paraId="19CFA746">
      <w:pPr>
        <w:pStyle w:val="2"/>
        <w:spacing w:line="243" w:lineRule="auto"/>
      </w:pPr>
    </w:p>
    <w:p w14:paraId="623CBDC4">
      <w:pPr>
        <w:pStyle w:val="2"/>
        <w:spacing w:line="243" w:lineRule="auto"/>
      </w:pPr>
    </w:p>
    <w:p w14:paraId="0EBA6AB3">
      <w:pPr>
        <w:pStyle w:val="2"/>
        <w:spacing w:line="243" w:lineRule="auto"/>
      </w:pPr>
    </w:p>
    <w:p w14:paraId="4381FC60">
      <w:pPr>
        <w:pStyle w:val="2"/>
        <w:spacing w:line="243" w:lineRule="auto"/>
      </w:pPr>
    </w:p>
    <w:p w14:paraId="277BD5C3">
      <w:pPr>
        <w:pStyle w:val="2"/>
        <w:spacing w:line="243" w:lineRule="auto"/>
      </w:pPr>
    </w:p>
    <w:p w14:paraId="34BE2198">
      <w:pPr>
        <w:pStyle w:val="2"/>
        <w:spacing w:line="243" w:lineRule="auto"/>
      </w:pPr>
    </w:p>
    <w:p w14:paraId="495DD4C3">
      <w:pPr>
        <w:rPr>
          <w:rFonts w:ascii="宋体" w:hAnsi="宋体" w:eastAsia="宋体" w:cs="宋体"/>
          <w:sz w:val="18"/>
          <w:szCs w:val="18"/>
        </w:rPr>
        <w:sectPr>
          <w:pgSz w:w="11907" w:h="16840"/>
          <w:pgMar w:top="453" w:right="1587" w:bottom="0" w:left="1701" w:header="0" w:footer="0" w:gutter="0"/>
          <w:cols w:space="720" w:num="1"/>
        </w:sectPr>
      </w:pPr>
    </w:p>
    <w:p w14:paraId="764ED942">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75648"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74624"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25" name="图片 23"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62536BBE">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02A374F6">
      <w:pPr>
        <w:pStyle w:val="4"/>
        <w:tabs>
          <w:tab w:val="left" w:pos="2593"/>
          <w:tab w:val="clear" w:pos="4153"/>
        </w:tabs>
        <w:jc w:val="right"/>
        <w:rPr>
          <w:rFonts w:hint="default"/>
          <w:lang w:val="en-US" w:eastAsia="zh-CN"/>
        </w:rPr>
      </w:pPr>
      <w:r>
        <w:rPr>
          <w:rFonts w:hint="eastAsia"/>
          <w:lang w:val="en-US" w:eastAsia="zh-CN"/>
        </w:rPr>
        <w:t>E-mail:wuweisheng@atstech.com.cn</w:t>
      </w:r>
      <w:r>
        <w:rPr>
          <w:rFonts w:hint="eastAsia"/>
          <w:lang w:val="en-US" w:eastAsia="zh-CN"/>
        </w:rPr>
        <w:br w:type="textWrapping"/>
      </w:r>
    </w:p>
    <w:p w14:paraId="658B4759">
      <w:pPr>
        <w:spacing w:line="1320" w:lineRule="exact"/>
        <w:ind w:firstLine="1010"/>
      </w:pPr>
      <w:r>
        <w:pict>
          <v:rect id="_x0000_s1031" o:spid="_x0000_s1031" o:spt="1" style="position:absolute;left:0pt;margin-left:85.05pt;margin-top:89.7pt;height:0.75pt;width:430.9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14:paraId="335B4250">
      <w:pPr>
        <w:spacing w:before="76" w:line="418" w:lineRule="exact"/>
        <w:ind w:left="539"/>
        <w:rPr>
          <w:rFonts w:ascii="宋体" w:hAnsi="宋体" w:eastAsia="宋体" w:cs="宋体"/>
          <w:sz w:val="28"/>
          <w:szCs w:val="28"/>
        </w:rPr>
      </w:pPr>
      <w:r>
        <w:rPr>
          <w:rFonts w:ascii="宋体" w:hAnsi="宋体" w:eastAsia="宋体" w:cs="宋体"/>
          <w:spacing w:val="-2"/>
          <w:position w:val="9"/>
          <w:sz w:val="28"/>
          <w:szCs w:val="28"/>
          <w14:textOutline w14:w="5103" w14:cap="sq" w14:cmpd="sng">
            <w14:solidFill>
              <w14:srgbClr w14:val="000000"/>
            </w14:solidFill>
            <w14:prstDash w14:val="solid"/>
            <w14:bevel/>
          </w14:textOutline>
        </w:rPr>
        <w:t>以下是为贵公司制作的产品技术方案</w:t>
      </w:r>
      <w:r>
        <w:rPr>
          <w:rFonts w:ascii="宋体" w:hAnsi="宋体" w:eastAsia="宋体" w:cs="宋体"/>
          <w:spacing w:val="-2"/>
          <w:position w:val="9"/>
          <w:sz w:val="28"/>
          <w:szCs w:val="28"/>
        </w:rPr>
        <w:t>：</w:t>
      </w:r>
    </w:p>
    <w:p w14:paraId="746CE42F">
      <w:pPr>
        <w:spacing w:before="1" w:line="219" w:lineRule="auto"/>
        <w:ind w:left="512"/>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一、产品应用</w:t>
      </w:r>
    </w:p>
    <w:p w14:paraId="7D5A2C4A">
      <w:pPr>
        <w:spacing w:before="23" w:line="233" w:lineRule="auto"/>
        <w:ind w:left="506" w:right="496" w:firstLine="479"/>
        <w:jc w:val="both"/>
        <w:rPr>
          <w:rFonts w:ascii="宋体" w:hAnsi="宋体" w:eastAsia="宋体" w:cs="宋体"/>
          <w:sz w:val="24"/>
          <w:szCs w:val="24"/>
        </w:rPr>
      </w:pPr>
      <w:r>
        <w:rPr>
          <w:rFonts w:ascii="宋体" w:hAnsi="宋体" w:eastAsia="宋体" w:cs="宋体"/>
          <w:spacing w:val="-1"/>
          <w:sz w:val="24"/>
          <w:szCs w:val="24"/>
        </w:rPr>
        <w:t>振动测试就是激励或冲击某部件或装置，看它在真实环境中会是如何反应。振</w:t>
      </w:r>
      <w:r>
        <w:rPr>
          <w:rFonts w:ascii="宋体" w:hAnsi="宋体" w:eastAsia="宋体" w:cs="宋体"/>
          <w:spacing w:val="3"/>
          <w:sz w:val="24"/>
          <w:szCs w:val="24"/>
        </w:rPr>
        <w:t xml:space="preserve"> </w:t>
      </w:r>
      <w:r>
        <w:rPr>
          <w:rFonts w:ascii="宋体" w:hAnsi="宋体" w:eastAsia="宋体" w:cs="宋体"/>
          <w:spacing w:val="-1"/>
          <w:sz w:val="24"/>
          <w:szCs w:val="24"/>
        </w:rPr>
        <w:t>动试验的应用范围极为广泛，从电路板、飞机，舰船、火箭、导弹、汽车和家用电</w:t>
      </w:r>
      <w:r>
        <w:rPr>
          <w:rFonts w:ascii="宋体" w:hAnsi="宋体" w:eastAsia="宋体" w:cs="宋体"/>
          <w:spacing w:val="4"/>
          <w:sz w:val="24"/>
          <w:szCs w:val="24"/>
        </w:rPr>
        <w:t xml:space="preserve"> </w:t>
      </w:r>
      <w:r>
        <w:rPr>
          <w:rFonts w:ascii="宋体" w:hAnsi="宋体" w:eastAsia="宋体" w:cs="宋体"/>
          <w:spacing w:val="-2"/>
          <w:sz w:val="24"/>
          <w:szCs w:val="24"/>
        </w:rPr>
        <w:t>器等工业产品。</w:t>
      </w:r>
    </w:p>
    <w:p w14:paraId="1BF3F603">
      <w:pPr>
        <w:spacing w:before="24" w:line="229" w:lineRule="auto"/>
        <w:ind w:left="503" w:right="416" w:firstLine="605"/>
        <w:rPr>
          <w:rFonts w:ascii="宋体" w:hAnsi="宋体" w:eastAsia="宋体" w:cs="宋体"/>
          <w:sz w:val="24"/>
          <w:szCs w:val="24"/>
        </w:rPr>
      </w:pPr>
      <w:r>
        <w:rPr>
          <w:rFonts w:ascii="宋体" w:hAnsi="宋体" w:eastAsia="宋体" w:cs="宋体"/>
          <w:spacing w:val="-2"/>
          <w:sz w:val="24"/>
          <w:szCs w:val="24"/>
        </w:rPr>
        <w:t>莱伯通公司能为您提供整个激振和测试方案，并根据国家和国际标准</w:t>
      </w:r>
      <w:r>
        <w:rPr>
          <w:rFonts w:ascii="宋体" w:hAnsi="宋体" w:eastAsia="宋体" w:cs="宋体"/>
          <w:spacing w:val="-3"/>
          <w:sz w:val="24"/>
          <w:szCs w:val="24"/>
        </w:rPr>
        <w:t>，如GB、</w:t>
      </w:r>
      <w:r>
        <w:rPr>
          <w:rFonts w:ascii="宋体" w:hAnsi="宋体" w:eastAsia="宋体" w:cs="宋体"/>
          <w:sz w:val="24"/>
          <w:szCs w:val="24"/>
        </w:rPr>
        <w:t xml:space="preserve"> GJB、UL、JIS、DIN、ISO、BS、MIL、IEC和ASTM等，为您</w:t>
      </w:r>
      <w:r>
        <w:rPr>
          <w:rFonts w:ascii="宋体" w:hAnsi="宋体" w:eastAsia="宋体" w:cs="宋体"/>
          <w:spacing w:val="-1"/>
          <w:sz w:val="24"/>
          <w:szCs w:val="24"/>
        </w:rPr>
        <w:t>证明产品的品质。</w:t>
      </w:r>
    </w:p>
    <w:p w14:paraId="4727703D">
      <w:pPr>
        <w:pStyle w:val="2"/>
        <w:spacing w:line="290" w:lineRule="auto"/>
      </w:pPr>
    </w:p>
    <w:p w14:paraId="2D5981C0">
      <w:pPr>
        <w:pStyle w:val="2"/>
        <w:spacing w:line="290" w:lineRule="auto"/>
      </w:pPr>
    </w:p>
    <w:p w14:paraId="32E8B1A7">
      <w:pPr>
        <w:pStyle w:val="2"/>
        <w:spacing w:line="291" w:lineRule="auto"/>
      </w:pPr>
    </w:p>
    <w:p w14:paraId="5091118D">
      <w:pPr>
        <w:spacing w:before="91" w:line="235" w:lineRule="auto"/>
        <w:ind w:left="512"/>
        <w:rPr>
          <w:rFonts w:ascii="宋体" w:hAnsi="宋体" w:eastAsia="宋体" w:cs="宋体"/>
          <w:sz w:val="28"/>
          <w:szCs w:val="28"/>
        </w:rPr>
      </w:pPr>
      <w:r>
        <w:rPr>
          <w:rFonts w:ascii="宋体" w:hAnsi="宋体" w:eastAsia="宋体" w:cs="宋体"/>
          <w:spacing w:val="15"/>
          <w:sz w:val="28"/>
          <w:szCs w:val="28"/>
          <w14:textOutline w14:w="5103" w14:cap="sq" w14:cmpd="sng">
            <w14:solidFill>
              <w14:srgbClr w14:val="000000"/>
            </w14:solidFill>
            <w14:prstDash w14:val="solid"/>
            <w14:bevel/>
          </w14:textOutline>
        </w:rPr>
        <w:t>二、振动机选型公式及振动发生器结构图</w:t>
      </w:r>
    </w:p>
    <w:p w14:paraId="7B503009">
      <w:pPr>
        <w:spacing w:line="217" w:lineRule="auto"/>
        <w:ind w:left="759"/>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①</w:t>
      </w:r>
      <w:r>
        <w:rPr>
          <w:rFonts w:ascii="宋体" w:hAnsi="宋体" w:eastAsia="宋体" w:cs="宋体"/>
          <w:spacing w:val="48"/>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贵司提供的试验条件；</w:t>
      </w:r>
    </w:p>
    <w:p w14:paraId="4D969681">
      <w:pPr>
        <w:spacing w:before="30" w:line="214" w:lineRule="auto"/>
        <w:ind w:left="758"/>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②</w:t>
      </w:r>
      <w:r>
        <w:rPr>
          <w:rFonts w:ascii="宋体" w:hAnsi="宋体" w:eastAsia="宋体" w:cs="宋体"/>
          <w:spacing w:val="44"/>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试验类型：</w:t>
      </w:r>
      <w:r>
        <w:rPr>
          <w:rFonts w:ascii="宋体" w:hAnsi="宋体" w:eastAsia="宋体" w:cs="宋体"/>
          <w:sz w:val="24"/>
          <w:szCs w:val="24"/>
          <w14:textOutline w14:w="4358" w14:cap="sq" w14:cmpd="sng">
            <w14:solidFill>
              <w14:srgbClr w14:val="000000"/>
            </w14:solidFill>
            <w14:prstDash w14:val="solid"/>
            <w14:bevel/>
          </w14:textOutline>
        </w:rPr>
        <w:t>Sine</w:t>
      </w:r>
      <w:r>
        <w:rPr>
          <w:rFonts w:ascii="宋体" w:hAnsi="宋体" w:eastAsia="宋体" w:cs="宋体"/>
          <w:spacing w:val="4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sweep</w:t>
      </w:r>
      <w:r>
        <w:rPr>
          <w:rFonts w:ascii="宋体" w:hAnsi="宋体" w:eastAsia="宋体" w:cs="宋体"/>
          <w:spacing w:val="14"/>
          <w:sz w:val="24"/>
          <w:szCs w:val="24"/>
          <w14:textOutline w14:w="4358" w14:cap="sq" w14:cmpd="sng">
            <w14:solidFill>
              <w14:srgbClr w14:val="000000"/>
            </w14:solidFill>
            <w14:prstDash w14:val="solid"/>
            <w14:bevel/>
          </w14:textOutline>
        </w:rPr>
        <w:t>；</w:t>
      </w:r>
      <w:r>
        <w:rPr>
          <w:rFonts w:ascii="宋体" w:hAnsi="宋体" w:eastAsia="宋体" w:cs="宋体"/>
          <w:spacing w:val="3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Random</w:t>
      </w:r>
      <w:r>
        <w:rPr>
          <w:rFonts w:ascii="宋体" w:hAnsi="宋体" w:eastAsia="宋体" w:cs="宋体"/>
          <w:spacing w:val="-70"/>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w:t>
      </w:r>
    </w:p>
    <w:p w14:paraId="1663DA54">
      <w:pPr>
        <w:spacing w:before="31" w:line="217" w:lineRule="auto"/>
        <w:ind w:left="758"/>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③</w:t>
      </w:r>
      <w:r>
        <w:rPr>
          <w:rFonts w:ascii="宋体" w:hAnsi="宋体" w:eastAsia="宋体" w:cs="宋体"/>
          <w:spacing w:val="4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频响范围：</w:t>
      </w:r>
      <w:r>
        <w:rPr>
          <w:rFonts w:ascii="宋体" w:hAnsi="宋体" w:eastAsia="宋体" w:cs="宋体"/>
          <w:spacing w:val="-5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1-3</w:t>
      </w:r>
      <w:r>
        <w:rPr>
          <w:rFonts w:hint="eastAsia" w:ascii="宋体" w:hAnsi="宋体" w:eastAsia="宋体" w:cs="宋体"/>
          <w:spacing w:val="5"/>
          <w:sz w:val="24"/>
          <w:szCs w:val="24"/>
          <w:lang w:val="en-US" w:eastAsia="zh-CN"/>
          <w14:textOutline w14:w="4358" w14:cap="sq" w14:cmpd="sng">
            <w14:solidFill>
              <w14:srgbClr w14:val="000000"/>
            </w14:solidFill>
            <w14:prstDash w14:val="solid"/>
            <w14:bevel/>
          </w14:textOutline>
        </w:rPr>
        <w:t>3</w:t>
      </w:r>
      <w:r>
        <w:rPr>
          <w:rFonts w:ascii="宋体" w:hAnsi="宋体" w:eastAsia="宋体" w:cs="宋体"/>
          <w:spacing w:val="5"/>
          <w:sz w:val="24"/>
          <w:szCs w:val="24"/>
          <w14:textOutline w14:w="4358" w14:cap="sq" w14:cmpd="sng">
            <w14:solidFill>
              <w14:srgbClr w14:val="000000"/>
            </w14:solidFill>
            <w14:prstDash w14:val="solid"/>
            <w14:bevel/>
          </w14:textOutline>
        </w:rPr>
        <w:t>00</w:t>
      </w:r>
      <w:r>
        <w:rPr>
          <w:rFonts w:ascii="宋体" w:hAnsi="宋体" w:eastAsia="宋体" w:cs="宋体"/>
          <w:sz w:val="24"/>
          <w:szCs w:val="24"/>
          <w14:textOutline w14:w="4358" w14:cap="sq" w14:cmpd="sng">
            <w14:solidFill>
              <w14:srgbClr w14:val="000000"/>
            </w14:solidFill>
            <w14:prstDash w14:val="solid"/>
            <w14:bevel/>
          </w14:textOutline>
        </w:rPr>
        <w:t>Hz</w:t>
      </w:r>
    </w:p>
    <w:p w14:paraId="1288E095">
      <w:pPr>
        <w:spacing w:before="30" w:line="214" w:lineRule="auto"/>
        <w:ind w:left="775"/>
        <w:rPr>
          <w:rFonts w:ascii="宋体" w:hAnsi="宋体" w:eastAsia="宋体" w:cs="宋体"/>
          <w:sz w:val="12"/>
          <w:szCs w:val="12"/>
        </w:rPr>
      </w:pPr>
      <w:r>
        <w:rPr>
          <w:rFonts w:ascii="宋体" w:hAnsi="宋体" w:eastAsia="宋体" w:cs="宋体"/>
          <w:spacing w:val="10"/>
          <w:sz w:val="24"/>
          <w:szCs w:val="24"/>
          <w14:textOutline w14:w="4358" w14:cap="sq" w14:cmpd="sng">
            <w14:solidFill>
              <w14:srgbClr w14:val="000000"/>
            </w14:solidFill>
            <w14:prstDash w14:val="solid"/>
            <w14:bevel/>
          </w14:textOutline>
        </w:rPr>
        <w:t>④公式：A(g)=</w:t>
      </w:r>
      <w:r>
        <w:rPr>
          <w:rFonts w:ascii="宋体" w:hAnsi="宋体" w:eastAsia="宋体" w:cs="宋体"/>
          <w:spacing w:val="-59"/>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(2πf)2</w:t>
      </w:r>
      <w:r>
        <w:rPr>
          <w:rFonts w:ascii="宋体" w:hAnsi="宋体" w:eastAsia="宋体" w:cs="宋体"/>
          <w:sz w:val="24"/>
          <w:szCs w:val="24"/>
          <w14:textOutline w14:w="4358" w14:cap="sq" w14:cmpd="sng">
            <w14:solidFill>
              <w14:srgbClr w14:val="000000"/>
            </w14:solidFill>
            <w14:prstDash w14:val="solid"/>
            <w14:bevel/>
          </w14:textOutline>
        </w:rPr>
        <w:t>Dcm</w:t>
      </w:r>
      <w:r>
        <w:rPr>
          <w:rFonts w:ascii="宋体" w:hAnsi="宋体" w:eastAsia="宋体" w:cs="宋体"/>
          <w:spacing w:val="10"/>
          <w:sz w:val="24"/>
          <w:szCs w:val="24"/>
          <w14:textOutline w14:w="4358" w14:cap="sq" w14:cmpd="sng">
            <w14:solidFill>
              <w14:srgbClr w14:val="000000"/>
            </w14:solidFill>
            <w14:prstDash w14:val="solid"/>
            <w14:bevel/>
          </w14:textOutline>
        </w:rPr>
        <w:t>/980≒A=0.0</w:t>
      </w:r>
      <w:r>
        <w:rPr>
          <w:rFonts w:ascii="宋体" w:hAnsi="宋体" w:eastAsia="宋体" w:cs="宋体"/>
          <w:spacing w:val="9"/>
          <w:sz w:val="24"/>
          <w:szCs w:val="24"/>
          <w14:textOutline w14:w="4358" w14:cap="sq" w14:cmpd="sng">
            <w14:solidFill>
              <w14:srgbClr w14:val="000000"/>
            </w14:solidFill>
            <w14:prstDash w14:val="solid"/>
            <w14:bevel/>
          </w14:textOutline>
        </w:rPr>
        <w:t>02</w:t>
      </w:r>
      <w:r>
        <w:rPr>
          <w:rFonts w:ascii="宋体" w:hAnsi="宋体" w:eastAsia="宋体" w:cs="宋体"/>
          <w:sz w:val="24"/>
          <w:szCs w:val="24"/>
          <w14:textOutline w14:w="4358" w14:cap="sq" w14:cmpd="sng">
            <w14:solidFill>
              <w14:srgbClr w14:val="000000"/>
            </w14:solidFill>
            <w14:prstDash w14:val="solid"/>
            <w14:bevel/>
          </w14:textOutline>
        </w:rPr>
        <w:t>DmmF</w:t>
      </w:r>
      <w:r>
        <w:rPr>
          <w:rFonts w:ascii="宋体" w:hAnsi="宋体" w:eastAsia="宋体" w:cs="宋体"/>
          <w:spacing w:val="9"/>
          <w:position w:val="11"/>
          <w:sz w:val="12"/>
          <w:szCs w:val="12"/>
          <w14:textOutline w14:w="2179" w14:cap="sq" w14:cmpd="sng">
            <w14:solidFill>
              <w14:srgbClr w14:val="000000"/>
            </w14:solidFill>
            <w14:prstDash w14:val="solid"/>
            <w14:bevel/>
          </w14:textOutline>
        </w:rPr>
        <w:t>2</w:t>
      </w:r>
      <w:r>
        <w:rPr>
          <w:rFonts w:ascii="宋体" w:hAnsi="宋体" w:eastAsia="宋体" w:cs="宋体"/>
          <w:spacing w:val="9"/>
          <w:position w:val="11"/>
          <w:sz w:val="12"/>
          <w:szCs w:val="12"/>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D=A/0.002F</w:t>
      </w:r>
      <w:r>
        <w:rPr>
          <w:rFonts w:ascii="宋体" w:hAnsi="宋体" w:eastAsia="宋体" w:cs="宋体"/>
          <w:spacing w:val="9"/>
          <w:position w:val="11"/>
          <w:sz w:val="12"/>
          <w:szCs w:val="12"/>
          <w14:textOutline w14:w="2179" w14:cap="sq" w14:cmpd="sng">
            <w14:solidFill>
              <w14:srgbClr w14:val="000000"/>
            </w14:solidFill>
            <w14:prstDash w14:val="solid"/>
            <w14:bevel/>
          </w14:textOutline>
        </w:rPr>
        <w:t>2</w:t>
      </w:r>
    </w:p>
    <w:p w14:paraId="6B1DD2DA">
      <w:pPr>
        <w:spacing w:before="33" w:line="214" w:lineRule="auto"/>
        <w:ind w:left="1865"/>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F=M(</w:t>
      </w:r>
      <w:r>
        <w:rPr>
          <w:rFonts w:ascii="宋体" w:hAnsi="宋体" w:eastAsia="宋体" w:cs="宋体"/>
          <w:sz w:val="24"/>
          <w:szCs w:val="24"/>
          <w14:textOutline w14:w="4358" w14:cap="sq" w14:cmpd="sng">
            <w14:solidFill>
              <w14:srgbClr w14:val="000000"/>
            </w14:solidFill>
            <w14:prstDash w14:val="solid"/>
            <w14:bevel/>
          </w14:textOutline>
        </w:rPr>
        <w:t>kg</w:t>
      </w:r>
      <w:r>
        <w:rPr>
          <w:rFonts w:ascii="宋体" w:hAnsi="宋体" w:eastAsia="宋体" w:cs="宋体"/>
          <w:spacing w:val="6"/>
          <w:sz w:val="24"/>
          <w:szCs w:val="24"/>
          <w14:textOutline w14:w="4358" w14:cap="sq" w14:cmpd="sng">
            <w14:solidFill>
              <w14:srgbClr w14:val="000000"/>
            </w14:solidFill>
            <w14:prstDash w14:val="solid"/>
            <w14:bevel/>
          </w14:textOutline>
        </w:rPr>
        <w:t>)</w:t>
      </w:r>
      <w:r>
        <w:rPr>
          <w:rFonts w:ascii="宋体" w:hAnsi="宋体" w:eastAsia="宋体" w:cs="宋体"/>
          <w:spacing w:val="47"/>
          <w:sz w:val="24"/>
          <w:szCs w:val="24"/>
        </w:rPr>
        <w:t xml:space="preserve"> </w:t>
      </w:r>
      <w:r>
        <w:rPr>
          <w:rFonts w:ascii="Times New Roman" w:hAnsi="Times New Roman" w:eastAsia="Times New Roman" w:cs="Times New Roman"/>
          <w:b/>
          <w:bCs/>
          <w:spacing w:val="6"/>
          <w:sz w:val="24"/>
          <w:szCs w:val="24"/>
        </w:rPr>
        <w:t>×</w:t>
      </w:r>
      <w:r>
        <w:rPr>
          <w:rFonts w:ascii="宋体" w:hAnsi="宋体" w:eastAsia="宋体" w:cs="宋体"/>
          <w:spacing w:val="6"/>
          <w:sz w:val="24"/>
          <w:szCs w:val="24"/>
          <w14:textOutline w14:w="4358" w14:cap="sq" w14:cmpd="sng">
            <w14:solidFill>
              <w14:srgbClr w14:val="000000"/>
            </w14:solidFill>
            <w14:prstDash w14:val="solid"/>
            <w14:bevel/>
          </w14:textOutline>
        </w:rPr>
        <w:t>A(g)</w:t>
      </w:r>
    </w:p>
    <w:p w14:paraId="7D7F1580">
      <w:pPr>
        <w:pStyle w:val="2"/>
        <w:spacing w:line="254" w:lineRule="auto"/>
      </w:pPr>
    </w:p>
    <w:p w14:paraId="285E6A4C">
      <w:pPr>
        <w:pStyle w:val="2"/>
        <w:spacing w:line="255" w:lineRule="auto"/>
      </w:pPr>
    </w:p>
    <w:p w14:paraId="46176383">
      <w:pPr>
        <w:pStyle w:val="2"/>
        <w:spacing w:line="255" w:lineRule="auto"/>
      </w:pPr>
    </w:p>
    <w:p w14:paraId="2794B69B">
      <w:pPr>
        <w:pStyle w:val="2"/>
        <w:spacing w:line="255" w:lineRule="auto"/>
      </w:pPr>
    </w:p>
    <w:p w14:paraId="617E0B74">
      <w:pPr>
        <w:pStyle w:val="2"/>
        <w:spacing w:line="255" w:lineRule="auto"/>
      </w:pPr>
    </w:p>
    <w:p w14:paraId="05C31BEB">
      <w:pPr>
        <w:pStyle w:val="2"/>
        <w:spacing w:line="255" w:lineRule="auto"/>
      </w:pPr>
    </w:p>
    <w:p w14:paraId="749D360E">
      <w:pPr>
        <w:pStyle w:val="2"/>
        <w:spacing w:line="255" w:lineRule="auto"/>
      </w:pPr>
    </w:p>
    <w:p w14:paraId="4F1BEAA4">
      <w:pPr>
        <w:pStyle w:val="2"/>
        <w:spacing w:line="255" w:lineRule="auto"/>
      </w:pPr>
    </w:p>
    <w:p w14:paraId="36004813">
      <w:pPr>
        <w:pStyle w:val="2"/>
        <w:spacing w:line="255" w:lineRule="auto"/>
      </w:pPr>
    </w:p>
    <w:p w14:paraId="6A532CD0">
      <w:pPr>
        <w:pStyle w:val="2"/>
        <w:spacing w:line="255" w:lineRule="auto"/>
      </w:pPr>
    </w:p>
    <w:p w14:paraId="7EF4FDCC">
      <w:pPr>
        <w:spacing w:before="1" w:line="4471" w:lineRule="exact"/>
      </w:pPr>
      <w:r>
        <w:rPr>
          <w:position w:val="-89"/>
        </w:rPr>
        <w:drawing>
          <wp:inline distT="0" distB="0" distL="0" distR="0">
            <wp:extent cx="6103620" cy="28390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6103620" cy="2839211"/>
                    </a:xfrm>
                    <a:prstGeom prst="rect">
                      <a:avLst/>
                    </a:prstGeom>
                  </pic:spPr>
                </pic:pic>
              </a:graphicData>
            </a:graphic>
          </wp:inline>
        </w:drawing>
      </w:r>
    </w:p>
    <w:p w14:paraId="52E3A7A1">
      <w:pPr>
        <w:pStyle w:val="2"/>
        <w:spacing w:line="252" w:lineRule="auto"/>
      </w:pPr>
    </w:p>
    <w:p w14:paraId="73FC1088">
      <w:pPr>
        <w:pStyle w:val="2"/>
        <w:spacing w:line="253" w:lineRule="auto"/>
      </w:pPr>
    </w:p>
    <w:p w14:paraId="48E62D81">
      <w:pPr>
        <w:spacing w:line="1320" w:lineRule="exact"/>
        <w:jc w:val="center"/>
        <w:rPr>
          <w:rFonts w:hint="default" w:ascii="宋体" w:hAnsi="宋体" w:eastAsia="宋体" w:cs="宋体"/>
          <w:sz w:val="18"/>
          <w:szCs w:val="18"/>
          <w:lang w:val="en-US" w:eastAsia="zh-CN"/>
        </w:rPr>
      </w:pPr>
      <w:r>
        <mc:AlternateContent>
          <mc:Choice Requires="wps">
            <w:drawing>
              <wp:anchor distT="0" distB="0" distL="114300" distR="114300" simplePos="0" relativeHeight="251695104" behindDoc="0" locked="0" layoutInCell="0" allowOverlap="1">
                <wp:simplePos x="0" y="0"/>
                <wp:positionH relativeFrom="page">
                  <wp:posOffset>1080135</wp:posOffset>
                </wp:positionH>
                <wp:positionV relativeFrom="page">
                  <wp:posOffset>1139190</wp:posOffset>
                </wp:positionV>
                <wp:extent cx="5473065" cy="9525"/>
                <wp:effectExtent l="0" t="0" r="0" b="0"/>
                <wp:wrapNone/>
                <wp:docPr id="6" name="矩形 6"/>
                <wp:cNvGraphicFramePr/>
                <a:graphic xmlns:a="http://schemas.openxmlformats.org/drawingml/2006/main">
                  <a:graphicData uri="http://schemas.microsoft.com/office/word/2010/wordprocessingShape">
                    <wps:wsp>
                      <wps:cNvSpPr/>
                      <wps:spPr>
                        <a:xfrm>
                          <a:off x="0" y="0"/>
                          <a:ext cx="547306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85.05pt;margin-top:89.7pt;height:0.75pt;width:430.95pt;mso-position-horizontal-relative:page;mso-position-vertical-relative:page;z-index:251695104;mso-width-relative:page;mso-height-relative:page;" fillcolor="#000000" filled="t" stroked="f" coordsize="21600,21600" o:allowincell="f" o:gfxdata="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OwlSjY&#10;AAAADAEAAA8AAAAAAAAAAQAgAAAAIgAAAGRycy9kb3ducmV2LnhtbFBLAQIUABQAAAAIAIdO4kAQ&#10;Ozo4rgEAAF0DAAAOAAAAAAAAAAEAIAAAACcBAABkcnMvZTJvRG9jLnhtbFBLBQYAAAAABgAGAFkB&#10;AABHBQAAAAA=&#10;">
                <v:fill on="t" focussize="0,0"/>
                <v:stroke on="f"/>
                <v:imagedata o:title=""/>
                <o:lock v:ext="edit" aspectratio="f"/>
              </v:rect>
            </w:pict>
          </mc:Fallback>
        </mc:AlternateContent>
      </w: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w:t>
      </w:r>
      <w:r>
        <w:rPr>
          <w:rFonts w:hint="eastAsia" w:ascii="宋体" w:hAnsi="宋体" w:eastAsia="宋体" w:cs="宋体"/>
          <w:color w:val="0070C0"/>
          <w:spacing w:val="-1"/>
          <w:sz w:val="18"/>
          <w:szCs w:val="18"/>
          <w:shd w:val="clear" w:fill="C0C0C0"/>
          <w:lang w:eastAsia="zh-CN"/>
        </w:rPr>
        <w:t>中国</w:t>
      </w:r>
    </w:p>
    <w:p w14:paraId="29789A5A">
      <w:pPr>
        <w:rPr>
          <w:rFonts w:ascii="宋体" w:hAnsi="宋体" w:eastAsia="宋体" w:cs="宋体"/>
          <w:sz w:val="18"/>
          <w:szCs w:val="18"/>
        </w:rPr>
        <w:sectPr>
          <w:headerReference r:id="rId5" w:type="default"/>
          <w:pgSz w:w="11907" w:h="16840"/>
          <w:pgMar w:top="453" w:right="1090" w:bottom="0" w:left="1204" w:header="0" w:footer="0" w:gutter="0"/>
          <w:cols w:space="720" w:num="1"/>
        </w:sectPr>
      </w:pPr>
    </w:p>
    <w:p w14:paraId="7CCBDF56">
      <w:pPr>
        <w:pStyle w:val="4"/>
        <w:tabs>
          <w:tab w:val="left" w:pos="2593"/>
          <w:tab w:val="clear" w:pos="4153"/>
        </w:tabs>
        <w:ind w:left="4498" w:hanging="5040" w:hangingChars="2800"/>
        <w:jc w:val="right"/>
        <w:rPr>
          <w:rFonts w:hint="eastAsia"/>
          <w:lang w:val="en-US" w:eastAsia="zh-CN"/>
        </w:rPr>
      </w:pPr>
      <w:r>
        <w:pict>
          <v:shape id="_x0000_s1032" o:spid="_x0000_s1032" style="position:absolute;left:0pt;margin-left:85.05pt;margin-top:89.7pt;height:0.75pt;width:430.95pt;mso-position-horizontal-relative:page;mso-position-vertical-relative:page;z-index:251661312;mso-width-relative:page;mso-height-relative:page;" fillcolor="#000000" filled="t" stroked="f" coordsize="8619,15" o:allowincell="f" path="m0,0l8618,0,8618,14,0,14,0,0xe">
            <v:path/>
            <v:fill on="t" focussize="0,0"/>
            <v:stroke on="f"/>
            <v:imagedata o:title=""/>
            <o:lock v:ext="edit"/>
          </v:shape>
        </w:pict>
      </w:r>
      <w:r>
        <w:drawing>
          <wp:anchor distT="0" distB="0" distL="114300" distR="114300" simplePos="0" relativeHeight="251677696"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76672"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31" name="图片 25"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63A84D6C">
      <w:pPr>
        <w:pStyle w:val="4"/>
        <w:tabs>
          <w:tab w:val="left" w:pos="2593"/>
          <w:tab w:val="clear" w:pos="4153"/>
        </w:tabs>
        <w:ind w:left="4498" w:hanging="5040" w:hangingChars="2800"/>
        <w:jc w:val="right"/>
        <w:rPr>
          <w:rFonts w:hint="eastAsia"/>
          <w:lang w:val="en-US" w:eastAsia="zh-CN"/>
        </w:rPr>
      </w:pPr>
      <w:r>
        <w:rPr>
          <w:rFonts w:hint="eastAsia"/>
          <w:lang w:val="en-US" w:eastAsia="zh-CN"/>
        </w:rPr>
        <w:t>E-mail:wuweisheng@atstech.com.cn</w:t>
      </w:r>
    </w:p>
    <w:p w14:paraId="738FF2D7">
      <w:pPr>
        <w:pStyle w:val="4"/>
        <w:tabs>
          <w:tab w:val="left" w:pos="2593"/>
          <w:tab w:val="clear" w:pos="4153"/>
        </w:tabs>
        <w:ind w:left="4498" w:hanging="5040" w:hangingChars="2800"/>
        <w:jc w:val="right"/>
        <w:rPr>
          <w:rFonts w:hint="default"/>
          <w:lang w:val="en-US" w:eastAsia="zh-CN"/>
        </w:rPr>
      </w:pPr>
    </w:p>
    <w:p w14:paraId="5D9566E4">
      <w:pPr>
        <w:spacing w:line="1320" w:lineRule="exact"/>
      </w:pPr>
    </w:p>
    <w:p w14:paraId="040B7918">
      <w:pPr>
        <w:numPr>
          <w:ilvl w:val="0"/>
          <w:numId w:val="1"/>
        </w:numPr>
        <w:spacing w:before="76" w:line="220" w:lineRule="auto"/>
        <w:ind w:left="11"/>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设备原理方框图</w:t>
      </w:r>
    </w:p>
    <w:p w14:paraId="6D633572">
      <w:pPr>
        <w:numPr>
          <w:ilvl w:val="0"/>
          <w:numId w:val="0"/>
        </w:numPr>
        <w:spacing w:before="76" w:line="220" w:lineRule="auto"/>
        <w:rPr>
          <w:rFonts w:hint="eastAsia" w:eastAsia="宋体"/>
          <w:lang w:eastAsia="zh-CN"/>
        </w:rPr>
      </w:pPr>
      <w:r>
        <w:rPr>
          <w:rFonts w:hint="eastAsia" w:eastAsia="宋体"/>
          <w:lang w:eastAsia="zh-CN"/>
        </w:rPr>
        <w:drawing>
          <wp:inline distT="0" distB="0" distL="114300" distR="114300">
            <wp:extent cx="5467350" cy="5445125"/>
            <wp:effectExtent l="0" t="0" r="0" b="3175"/>
            <wp:docPr id="12" name="图片 12" descr="修改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修改ZH"/>
                    <pic:cNvPicPr>
                      <a:picLocks noChangeAspect="1"/>
                    </pic:cNvPicPr>
                  </pic:nvPicPr>
                  <pic:blipFill>
                    <a:blip r:embed="rId15"/>
                    <a:stretch>
                      <a:fillRect/>
                    </a:stretch>
                  </pic:blipFill>
                  <pic:spPr>
                    <a:xfrm>
                      <a:off x="0" y="0"/>
                      <a:ext cx="5467350" cy="5445125"/>
                    </a:xfrm>
                    <a:prstGeom prst="rect">
                      <a:avLst/>
                    </a:prstGeom>
                  </pic:spPr>
                </pic:pic>
              </a:graphicData>
            </a:graphic>
          </wp:inline>
        </w:drawing>
      </w:r>
    </w:p>
    <w:p w14:paraId="5B2EA880">
      <w:pPr>
        <w:spacing w:before="91" w:line="219" w:lineRule="auto"/>
        <w:ind w:left="2388"/>
        <w:rPr>
          <w:rFonts w:ascii="宋体" w:hAnsi="宋体" w:eastAsia="宋体" w:cs="宋体"/>
          <w:sz w:val="28"/>
          <w:szCs w:val="28"/>
        </w:rPr>
      </w:pPr>
      <w:r>
        <w:rPr>
          <w:rFonts w:ascii="宋体" w:hAnsi="宋体" w:eastAsia="宋体" w:cs="宋体"/>
          <w:sz w:val="28"/>
          <w:szCs w:val="28"/>
          <w:shd w:val="clear" w:fill="E5E5E5"/>
          <w14:textOutline w14:w="5103" w14:cap="sq" w14:cmpd="sng">
            <w14:solidFill>
              <w14:srgbClr w14:val="000000"/>
            </w14:solidFill>
            <w14:prstDash w14:val="solid"/>
            <w14:bevel/>
          </w14:textOutline>
        </w:rPr>
        <w:t>振动试验机安装示意图</w:t>
      </w:r>
    </w:p>
    <w:p w14:paraId="631253D1">
      <w:pPr>
        <w:spacing w:before="133" w:line="2871" w:lineRule="exact"/>
        <w:ind w:firstLine="910"/>
      </w:pPr>
      <w:r>
        <w:rPr>
          <w:position w:val="-57"/>
        </w:rPr>
        <w:drawing>
          <wp:inline distT="0" distB="0" distL="0" distR="0">
            <wp:extent cx="4447540" cy="1745615"/>
            <wp:effectExtent l="0" t="0" r="10160" b="698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
                    <a:stretch>
                      <a:fillRect/>
                    </a:stretch>
                  </pic:blipFill>
                  <pic:spPr>
                    <a:xfrm>
                      <a:off x="0" y="0"/>
                      <a:ext cx="4447540" cy="1745615"/>
                    </a:xfrm>
                    <a:prstGeom prst="rect">
                      <a:avLst/>
                    </a:prstGeom>
                  </pic:spPr>
                </pic:pic>
              </a:graphicData>
            </a:graphic>
          </wp:inline>
        </w:drawing>
      </w:r>
    </w:p>
    <w:p w14:paraId="4502CC97">
      <w:pPr>
        <w:pStyle w:val="2"/>
        <w:spacing w:line="259" w:lineRule="auto"/>
      </w:pPr>
    </w:p>
    <w:p w14:paraId="3274251E">
      <w:pPr>
        <w:pStyle w:val="2"/>
        <w:spacing w:line="259" w:lineRule="auto"/>
      </w:pPr>
    </w:p>
    <w:p w14:paraId="228A266E">
      <w:pPr>
        <w:pStyle w:val="2"/>
        <w:spacing w:line="259" w:lineRule="auto"/>
      </w:pPr>
    </w:p>
    <w:p w14:paraId="64C13802">
      <w:pPr>
        <w:spacing w:before="58"/>
        <w:jc w:val="left"/>
        <w:rPr>
          <w:rFonts w:ascii="宋体" w:hAnsi="宋体" w:eastAsia="宋体" w:cs="宋体"/>
          <w:color w:val="0070C0"/>
          <w:sz w:val="18"/>
          <w:szCs w:val="18"/>
          <w:shd w:val="clear" w:fill="C0C0C0"/>
        </w:rPr>
      </w:pPr>
    </w:p>
    <w:p w14:paraId="393793DF">
      <w:pPr>
        <w:spacing w:before="58"/>
        <w:ind w:firstLine="2340" w:firstLineChars="1300"/>
        <w:jc w:val="left"/>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atstech.cn</w:t>
      </w:r>
      <w:r>
        <w:rPr>
          <w:position w:val="-5"/>
          <w:sz w:val="18"/>
          <w:szCs w:val="18"/>
        </w:rPr>
        <w:drawing>
          <wp:inline distT="0" distB="0" distL="0" distR="0">
            <wp:extent cx="56515" cy="14795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6EC7D561">
      <w:pPr>
        <w:rPr>
          <w:rFonts w:ascii="宋体" w:hAnsi="宋体" w:eastAsia="宋体" w:cs="宋体"/>
          <w:sz w:val="18"/>
          <w:szCs w:val="18"/>
        </w:rPr>
        <w:sectPr>
          <w:pgSz w:w="11907" w:h="16840"/>
          <w:pgMar w:top="453" w:right="1587" w:bottom="0" w:left="1701" w:header="0" w:footer="0" w:gutter="0"/>
          <w:cols w:space="720" w:num="1"/>
        </w:sectPr>
      </w:pPr>
    </w:p>
    <w:p w14:paraId="11AB17C0">
      <w:pPr>
        <w:pStyle w:val="4"/>
        <w:tabs>
          <w:tab w:val="left" w:pos="2593"/>
          <w:tab w:val="clear" w:pos="4153"/>
        </w:tabs>
        <w:ind w:left="4498" w:hanging="5040" w:hangingChars="2800"/>
        <w:jc w:val="right"/>
        <w:rPr>
          <w:rFonts w:hint="eastAsia"/>
          <w:lang w:val="en-US" w:eastAsia="zh-CN"/>
        </w:rPr>
      </w:pPr>
      <w:r>
        <w:pict>
          <v:rect id="_x0000_s1033" o:spid="_x0000_s1033" o:spt="1" style="position:absolute;left:0pt;margin-left:85.05pt;margin-top:89.7pt;height:0.75pt;width:430.9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drawing>
          <wp:anchor distT="0" distB="0" distL="114300" distR="114300" simplePos="0" relativeHeight="251679744"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78720"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33" name="图片 27"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bookmarkStart w:id="0" w:name="_GoBack"/>
      <w:bookmarkEnd w:id="0"/>
    </w:p>
    <w:p w14:paraId="00E5FB45">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36FFDB92">
      <w:pPr>
        <w:pStyle w:val="4"/>
        <w:tabs>
          <w:tab w:val="left" w:pos="2593"/>
          <w:tab w:val="clear" w:pos="4153"/>
        </w:tabs>
        <w:jc w:val="right"/>
        <w:rPr>
          <w:rFonts w:hint="default"/>
          <w:lang w:val="en-US" w:eastAsia="zh-CN"/>
        </w:rPr>
      </w:pPr>
      <w:r>
        <w:rPr>
          <w:rFonts w:hint="eastAsia"/>
          <w:lang w:val="en-US" w:eastAsia="zh-CN"/>
        </w:rPr>
        <w:t>E-mail:wuweisheng@atstech.com.cn</w:t>
      </w:r>
    </w:p>
    <w:p w14:paraId="371DD393">
      <w:pPr>
        <w:spacing w:line="1320" w:lineRule="exact"/>
        <w:ind w:firstLine="798"/>
      </w:pPr>
    </w:p>
    <w:p w14:paraId="5CF02F50">
      <w:pPr>
        <w:spacing w:before="76" w:line="212" w:lineRule="auto"/>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四、设备配置表</w:t>
      </w:r>
    </w:p>
    <w:tbl>
      <w:tblPr>
        <w:tblStyle w:val="9"/>
        <w:tblW w:w="91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6942"/>
        <w:gridCol w:w="1246"/>
      </w:tblGrid>
      <w:tr w14:paraId="7E3CC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93" w:type="dxa"/>
            <w:vAlign w:val="top"/>
          </w:tcPr>
          <w:p w14:paraId="3B503240">
            <w:pPr>
              <w:pStyle w:val="10"/>
              <w:spacing w:before="116" w:line="221" w:lineRule="auto"/>
              <w:ind w:left="228"/>
            </w:pPr>
            <w:r>
              <w:rPr>
                <w:spacing w:val="-7"/>
                <w14:textOutline w14:w="5103" w14:cap="sq" w14:cmpd="sng">
                  <w14:solidFill>
                    <w14:srgbClr w14:val="000000"/>
                  </w14:solidFill>
                  <w14:prstDash w14:val="solid"/>
                  <w14:bevel/>
                </w14:textOutline>
              </w:rPr>
              <w:t>项目</w:t>
            </w:r>
          </w:p>
        </w:tc>
        <w:tc>
          <w:tcPr>
            <w:tcW w:w="6942" w:type="dxa"/>
            <w:vAlign w:val="top"/>
          </w:tcPr>
          <w:p w14:paraId="00E6F7E6">
            <w:pPr>
              <w:pStyle w:val="10"/>
              <w:spacing w:before="117" w:line="220" w:lineRule="auto"/>
              <w:ind w:left="2706"/>
            </w:pPr>
            <w:r>
              <w:rPr>
                <w:spacing w:val="-8"/>
                <w14:textOutline w14:w="5103" w14:cap="sq" w14:cmpd="sng">
                  <w14:solidFill>
                    <w14:srgbClr w14:val="000000"/>
                  </w14:solidFill>
                  <w14:prstDash w14:val="solid"/>
                  <w14:bevel/>
                </w14:textOutline>
              </w:rPr>
              <w:t>配</w:t>
            </w:r>
            <w:r>
              <w:rPr>
                <w:spacing w:val="10"/>
              </w:rPr>
              <w:t xml:space="preserve"> </w:t>
            </w:r>
            <w:r>
              <w:rPr>
                <w:spacing w:val="-8"/>
                <w14:textOutline w14:w="5103" w14:cap="sq" w14:cmpd="sng">
                  <w14:solidFill>
                    <w14:srgbClr w14:val="000000"/>
                  </w14:solidFill>
                  <w14:prstDash w14:val="solid"/>
                  <w14:bevel/>
                </w14:textOutline>
              </w:rPr>
              <w:t>置</w:t>
            </w:r>
            <w:r>
              <w:rPr>
                <w:spacing w:val="13"/>
              </w:rPr>
              <w:t xml:space="preserve"> </w:t>
            </w:r>
            <w:r>
              <w:rPr>
                <w:spacing w:val="-8"/>
                <w14:textOutline w14:w="5103" w14:cap="sq" w14:cmpd="sng">
                  <w14:solidFill>
                    <w14:srgbClr w14:val="000000"/>
                  </w14:solidFill>
                  <w14:prstDash w14:val="solid"/>
                  <w14:bevel/>
                </w14:textOutline>
              </w:rPr>
              <w:t>说</w:t>
            </w:r>
            <w:r>
              <w:rPr>
                <w:spacing w:val="39"/>
              </w:rPr>
              <w:t xml:space="preserve"> </w:t>
            </w:r>
            <w:r>
              <w:rPr>
                <w:spacing w:val="-8"/>
                <w14:textOutline w14:w="5103" w14:cap="sq" w14:cmpd="sng">
                  <w14:solidFill>
                    <w14:srgbClr w14:val="000000"/>
                  </w14:solidFill>
                  <w14:prstDash w14:val="solid"/>
                  <w14:bevel/>
                </w14:textOutline>
              </w:rPr>
              <w:t>明</w:t>
            </w:r>
          </w:p>
        </w:tc>
        <w:tc>
          <w:tcPr>
            <w:tcW w:w="1246" w:type="dxa"/>
            <w:vAlign w:val="top"/>
          </w:tcPr>
          <w:p w14:paraId="116E1A68">
            <w:pPr>
              <w:pStyle w:val="10"/>
              <w:spacing w:before="117" w:line="220" w:lineRule="auto"/>
              <w:ind w:left="353"/>
            </w:pPr>
            <w:r>
              <w:rPr>
                <w:spacing w:val="-6"/>
                <w14:textOutline w14:w="5103" w14:cap="sq" w14:cmpd="sng">
                  <w14:solidFill>
                    <w14:srgbClr w14:val="000000"/>
                  </w14:solidFill>
                  <w14:prstDash w14:val="solid"/>
                  <w14:bevel/>
                </w14:textOutline>
              </w:rPr>
              <w:t>数量</w:t>
            </w:r>
          </w:p>
        </w:tc>
      </w:tr>
      <w:tr w14:paraId="1536E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93" w:type="dxa"/>
            <w:vAlign w:val="top"/>
          </w:tcPr>
          <w:p w14:paraId="3A58B3A3">
            <w:pPr>
              <w:spacing w:before="200" w:line="184" w:lineRule="auto"/>
              <w:ind w:left="304"/>
              <w:rPr>
                <w:rFonts w:ascii="楷体" w:hAnsi="楷体" w:eastAsia="楷体" w:cs="楷体"/>
                <w:sz w:val="24"/>
                <w:szCs w:val="24"/>
              </w:rPr>
            </w:pPr>
            <w:r>
              <w:rPr>
                <w:rFonts w:ascii="楷体" w:hAnsi="楷体" w:eastAsia="楷体" w:cs="楷体"/>
                <w:spacing w:val="-11"/>
                <w:sz w:val="24"/>
                <w:szCs w:val="24"/>
                <w14:textOutline w14:w="4358" w14:cap="sq" w14:cmpd="sng">
                  <w14:solidFill>
                    <w14:srgbClr w14:val="000000"/>
                  </w14:solidFill>
                  <w14:prstDash w14:val="solid"/>
                  <w14:bevel/>
                </w14:textOutline>
              </w:rPr>
              <w:t>1.</w:t>
            </w:r>
          </w:p>
        </w:tc>
        <w:tc>
          <w:tcPr>
            <w:tcW w:w="6942" w:type="dxa"/>
            <w:vAlign w:val="top"/>
          </w:tcPr>
          <w:p w14:paraId="1C9F4EE2">
            <w:pPr>
              <w:pStyle w:val="10"/>
              <w:spacing w:before="127" w:line="221" w:lineRule="auto"/>
              <w:ind w:left="113"/>
            </w:pPr>
            <w:r>
              <w:rPr>
                <w:spacing w:val="-2"/>
                <w14:textOutline w14:w="5103" w14:cap="sq" w14:cmpd="sng">
                  <w14:solidFill>
                    <w14:srgbClr w14:val="000000"/>
                  </w14:solidFill>
                  <w14:prstDash w14:val="solid"/>
                  <w14:bevel/>
                </w14:textOutline>
              </w:rPr>
              <w:t>振动台体</w:t>
            </w:r>
          </w:p>
        </w:tc>
        <w:tc>
          <w:tcPr>
            <w:tcW w:w="1246" w:type="dxa"/>
            <w:vAlign w:val="top"/>
          </w:tcPr>
          <w:p w14:paraId="7F7CA113">
            <w:pPr>
              <w:rPr>
                <w:rFonts w:ascii="Arial"/>
                <w:sz w:val="21"/>
              </w:rPr>
            </w:pPr>
          </w:p>
        </w:tc>
      </w:tr>
      <w:tr w14:paraId="51C65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93" w:type="dxa"/>
            <w:vAlign w:val="top"/>
          </w:tcPr>
          <w:p w14:paraId="153DDD32">
            <w:pPr>
              <w:rPr>
                <w:rFonts w:ascii="Arial"/>
                <w:sz w:val="21"/>
              </w:rPr>
            </w:pPr>
          </w:p>
        </w:tc>
        <w:tc>
          <w:tcPr>
            <w:tcW w:w="6942" w:type="dxa"/>
            <w:vAlign w:val="center"/>
          </w:tcPr>
          <w:p w14:paraId="249672F8">
            <w:pPr>
              <w:pStyle w:val="10"/>
              <w:spacing w:before="252" w:line="220"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A11S24电磁式激振发生器</w:t>
            </w:r>
          </w:p>
        </w:tc>
        <w:tc>
          <w:tcPr>
            <w:tcW w:w="1246" w:type="dxa"/>
            <w:vAlign w:val="center"/>
          </w:tcPr>
          <w:p w14:paraId="5D183867">
            <w:pPr>
              <w:pStyle w:val="5"/>
              <w:ind w:left="0" w:leftChars="0" w:firstLine="0" w:firstLineChars="0"/>
              <w:jc w:val="center"/>
            </w:pPr>
            <w:r>
              <w:rPr>
                <w:rFonts w:hint="eastAsia" w:hAnsi="宋体"/>
                <w:sz w:val="28"/>
                <w:szCs w:val="28"/>
              </w:rPr>
              <w:t>1台</w:t>
            </w:r>
          </w:p>
        </w:tc>
      </w:tr>
      <w:tr w14:paraId="15B1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993" w:type="dxa"/>
            <w:vAlign w:val="top"/>
          </w:tcPr>
          <w:p w14:paraId="5A6252AA">
            <w:pPr>
              <w:rPr>
                <w:rFonts w:ascii="Arial"/>
                <w:sz w:val="21"/>
              </w:rPr>
            </w:pPr>
          </w:p>
        </w:tc>
        <w:tc>
          <w:tcPr>
            <w:tcW w:w="6942" w:type="dxa"/>
            <w:vAlign w:val="center"/>
          </w:tcPr>
          <w:p w14:paraId="1025FBEC">
            <w:pPr>
              <w:pStyle w:val="10"/>
              <w:spacing w:before="252" w:line="220"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B402冷却风机(含消音器)</w:t>
            </w:r>
          </w:p>
        </w:tc>
        <w:tc>
          <w:tcPr>
            <w:tcW w:w="1246" w:type="dxa"/>
            <w:vAlign w:val="center"/>
          </w:tcPr>
          <w:p w14:paraId="7DC4E882">
            <w:pPr>
              <w:pStyle w:val="5"/>
              <w:ind w:left="0" w:leftChars="0" w:firstLine="0" w:firstLineChars="0"/>
              <w:jc w:val="center"/>
            </w:pPr>
            <w:r>
              <w:rPr>
                <w:rFonts w:hAnsi="宋体"/>
                <w:sz w:val="28"/>
                <w:szCs w:val="28"/>
              </w:rPr>
              <w:t>1</w:t>
            </w:r>
            <w:r>
              <w:rPr>
                <w:rFonts w:hint="eastAsia" w:hAnsi="宋体"/>
                <w:sz w:val="28"/>
                <w:szCs w:val="28"/>
              </w:rPr>
              <w:t>台</w:t>
            </w:r>
          </w:p>
        </w:tc>
      </w:tr>
      <w:tr w14:paraId="41DB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93" w:type="dxa"/>
            <w:vAlign w:val="top"/>
          </w:tcPr>
          <w:p w14:paraId="22CB0D7C">
            <w:pPr>
              <w:rPr>
                <w:rFonts w:ascii="Arial"/>
                <w:sz w:val="21"/>
              </w:rPr>
            </w:pPr>
          </w:p>
        </w:tc>
        <w:tc>
          <w:tcPr>
            <w:tcW w:w="6942" w:type="dxa"/>
            <w:vAlign w:val="top"/>
          </w:tcPr>
          <w:p w14:paraId="7AEAE79C">
            <w:pPr>
              <w:pStyle w:val="10"/>
              <w:spacing w:before="250" w:line="221"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VT</w:t>
            </w:r>
            <w:r>
              <w:rPr>
                <w:rFonts w:hint="eastAsia" w:ascii="Arial" w:cs="Arial"/>
                <w:snapToGrid w:val="0"/>
                <w:color w:val="000000"/>
                <w:kern w:val="0"/>
                <w:sz w:val="28"/>
                <w:szCs w:val="28"/>
                <w:lang w:val="en-US" w:eastAsia="zh-CN" w:bidi="ar-SA"/>
              </w:rPr>
              <w:t>5</w:t>
            </w:r>
            <w:r>
              <w:rPr>
                <w:rFonts w:hint="eastAsia" w:ascii="Arial" w:hAnsi="宋体" w:eastAsia="Arial" w:cs="Arial"/>
                <w:snapToGrid w:val="0"/>
                <w:color w:val="000000"/>
                <w:kern w:val="0"/>
                <w:sz w:val="28"/>
                <w:szCs w:val="28"/>
                <w:lang w:val="en-US" w:eastAsia="en-US" w:bidi="ar-SA"/>
              </w:rPr>
              <w:t xml:space="preserve">0垂直扩展台面 </w:t>
            </w:r>
            <w:r>
              <w:rPr>
                <w:rFonts w:hint="eastAsia" w:ascii="Arial" w:cs="Arial"/>
                <w:snapToGrid w:val="0"/>
                <w:color w:val="000000"/>
                <w:kern w:val="0"/>
                <w:sz w:val="28"/>
                <w:szCs w:val="28"/>
                <w:lang w:val="en-US" w:eastAsia="zh-CN" w:bidi="ar-SA"/>
              </w:rPr>
              <w:t xml:space="preserve"> 5</w:t>
            </w:r>
            <w:r>
              <w:rPr>
                <w:rFonts w:hint="eastAsia" w:ascii="Arial" w:hAnsi="宋体" w:eastAsia="Arial" w:cs="Arial"/>
                <w:snapToGrid w:val="0"/>
                <w:color w:val="000000"/>
                <w:kern w:val="0"/>
                <w:sz w:val="28"/>
                <w:szCs w:val="28"/>
                <w:lang w:val="en-US" w:eastAsia="en-US" w:bidi="ar-SA"/>
              </w:rPr>
              <w:t>00mm*</w:t>
            </w:r>
            <w:r>
              <w:rPr>
                <w:rFonts w:hint="eastAsia" w:ascii="Arial" w:cs="Arial"/>
                <w:snapToGrid w:val="0"/>
                <w:color w:val="000000"/>
                <w:kern w:val="0"/>
                <w:sz w:val="28"/>
                <w:szCs w:val="28"/>
                <w:lang w:val="en-US" w:eastAsia="zh-CN" w:bidi="ar-SA"/>
              </w:rPr>
              <w:t>5</w:t>
            </w:r>
            <w:r>
              <w:rPr>
                <w:rFonts w:hint="eastAsia" w:ascii="Arial" w:hAnsi="宋体" w:eastAsia="Arial" w:cs="Arial"/>
                <w:snapToGrid w:val="0"/>
                <w:color w:val="000000"/>
                <w:kern w:val="0"/>
                <w:sz w:val="28"/>
                <w:szCs w:val="28"/>
                <w:lang w:val="en-US" w:eastAsia="en-US" w:bidi="ar-SA"/>
              </w:rPr>
              <w:t>00mm</w:t>
            </w:r>
          </w:p>
        </w:tc>
        <w:tc>
          <w:tcPr>
            <w:tcW w:w="1246" w:type="dxa"/>
            <w:vAlign w:val="center"/>
          </w:tcPr>
          <w:p w14:paraId="1D792F53">
            <w:pPr>
              <w:pStyle w:val="5"/>
              <w:ind w:left="0" w:leftChars="0" w:firstLine="0" w:firstLineChars="0"/>
              <w:jc w:val="center"/>
              <w:rPr>
                <w:rFonts w:hint="eastAsia" w:hAnsi="宋体"/>
                <w:sz w:val="28"/>
                <w:szCs w:val="28"/>
                <w:lang w:val="en-US" w:eastAsia="en-US"/>
              </w:rPr>
            </w:pPr>
            <w:r>
              <w:rPr>
                <w:rFonts w:hint="eastAsia" w:hAnsi="宋体"/>
                <w:sz w:val="28"/>
                <w:szCs w:val="28"/>
                <w:lang w:val="en-US" w:eastAsia="en-US"/>
              </w:rPr>
              <w:t>1台</w:t>
            </w:r>
          </w:p>
        </w:tc>
      </w:tr>
      <w:tr w14:paraId="3AACD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93" w:type="dxa"/>
            <w:vAlign w:val="top"/>
          </w:tcPr>
          <w:p w14:paraId="2F1927A9">
            <w:pPr>
              <w:rPr>
                <w:rFonts w:ascii="Arial"/>
                <w:sz w:val="21"/>
              </w:rPr>
            </w:pPr>
          </w:p>
        </w:tc>
        <w:tc>
          <w:tcPr>
            <w:tcW w:w="6942" w:type="dxa"/>
            <w:vAlign w:val="top"/>
          </w:tcPr>
          <w:p w14:paraId="6D96C0D7">
            <w:pPr>
              <w:pStyle w:val="10"/>
              <w:spacing w:before="252" w:line="220"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H</w:t>
            </w:r>
            <w:r>
              <w:rPr>
                <w:rFonts w:hint="eastAsia" w:ascii="Arial" w:hAnsi="宋体" w:eastAsia="Arial" w:cs="Arial"/>
                <w:snapToGrid w:val="0"/>
                <w:color w:val="000000"/>
                <w:kern w:val="0"/>
                <w:sz w:val="28"/>
                <w:szCs w:val="28"/>
                <w:lang w:val="en-US" w:eastAsia="zh-CN" w:bidi="ar-SA"/>
              </w:rPr>
              <w:t>G</w:t>
            </w:r>
            <w:r>
              <w:rPr>
                <w:rFonts w:hint="eastAsia" w:ascii="Arial" w:eastAsia="Arial" w:cs="Arial"/>
                <w:snapToGrid w:val="0"/>
                <w:color w:val="000000"/>
                <w:kern w:val="0"/>
                <w:sz w:val="28"/>
                <w:szCs w:val="28"/>
                <w:lang w:val="en-US" w:eastAsia="zh-CN" w:bidi="ar-SA"/>
              </w:rPr>
              <w:t>5</w:t>
            </w:r>
            <w:r>
              <w:rPr>
                <w:rFonts w:hint="eastAsia" w:ascii="Arial" w:hAnsi="宋体" w:eastAsia="Arial" w:cs="Arial"/>
                <w:snapToGrid w:val="0"/>
                <w:color w:val="000000"/>
                <w:kern w:val="0"/>
                <w:sz w:val="28"/>
                <w:szCs w:val="28"/>
                <w:lang w:val="en-US" w:eastAsia="zh-CN" w:bidi="ar-SA"/>
              </w:rPr>
              <w:t>0</w:t>
            </w:r>
            <w:r>
              <w:rPr>
                <w:rFonts w:hint="eastAsia" w:ascii="Arial" w:hAnsi="宋体" w:eastAsia="Arial" w:cs="Arial"/>
                <w:snapToGrid w:val="0"/>
                <w:color w:val="000000"/>
                <w:kern w:val="0"/>
                <w:sz w:val="28"/>
                <w:szCs w:val="28"/>
                <w:lang w:val="en-US" w:eastAsia="en-US" w:bidi="ar-SA"/>
              </w:rPr>
              <w:t xml:space="preserve">水平油膜滑台 </w:t>
            </w:r>
            <w:r>
              <w:rPr>
                <w:rFonts w:hint="eastAsia" w:ascii="Arial" w:cs="Arial"/>
                <w:snapToGrid w:val="0"/>
                <w:color w:val="000000"/>
                <w:kern w:val="0"/>
                <w:sz w:val="28"/>
                <w:szCs w:val="28"/>
                <w:lang w:val="en-US" w:eastAsia="zh-CN" w:bidi="ar-SA"/>
              </w:rPr>
              <w:t>5</w:t>
            </w:r>
            <w:r>
              <w:rPr>
                <w:rFonts w:hint="eastAsia" w:ascii="Arial" w:hAnsi="宋体" w:eastAsia="Arial" w:cs="Arial"/>
                <w:snapToGrid w:val="0"/>
                <w:color w:val="000000"/>
                <w:kern w:val="0"/>
                <w:sz w:val="28"/>
                <w:szCs w:val="28"/>
                <w:lang w:val="en-US" w:eastAsia="en-US" w:bidi="ar-SA"/>
              </w:rPr>
              <w:t>00mm*</w:t>
            </w:r>
            <w:r>
              <w:rPr>
                <w:rFonts w:hint="eastAsia" w:ascii="Arial" w:cs="Arial"/>
                <w:snapToGrid w:val="0"/>
                <w:color w:val="000000"/>
                <w:kern w:val="0"/>
                <w:sz w:val="28"/>
                <w:szCs w:val="28"/>
                <w:lang w:val="en-US" w:eastAsia="zh-CN" w:bidi="ar-SA"/>
              </w:rPr>
              <w:t>5</w:t>
            </w:r>
            <w:r>
              <w:rPr>
                <w:rFonts w:hint="eastAsia" w:ascii="Arial" w:hAnsi="宋体" w:eastAsia="Arial" w:cs="Arial"/>
                <w:snapToGrid w:val="0"/>
                <w:color w:val="000000"/>
                <w:kern w:val="0"/>
                <w:sz w:val="28"/>
                <w:szCs w:val="28"/>
                <w:lang w:val="en-US" w:eastAsia="en-US" w:bidi="ar-SA"/>
              </w:rPr>
              <w:t>00mm</w:t>
            </w:r>
          </w:p>
        </w:tc>
        <w:tc>
          <w:tcPr>
            <w:tcW w:w="1246" w:type="dxa"/>
            <w:vAlign w:val="center"/>
          </w:tcPr>
          <w:p w14:paraId="25E4A798">
            <w:pPr>
              <w:pStyle w:val="5"/>
              <w:ind w:left="0" w:leftChars="0" w:firstLine="0" w:firstLineChars="0"/>
              <w:jc w:val="center"/>
              <w:rPr>
                <w:rFonts w:hint="eastAsia" w:hAnsi="宋体"/>
                <w:sz w:val="28"/>
                <w:szCs w:val="28"/>
                <w:lang w:val="en-US" w:eastAsia="en-US"/>
              </w:rPr>
            </w:pPr>
            <w:r>
              <w:rPr>
                <w:rFonts w:hint="eastAsia" w:hAnsi="宋体"/>
                <w:sz w:val="28"/>
                <w:szCs w:val="28"/>
                <w:lang w:val="en-US" w:eastAsia="en-US"/>
              </w:rPr>
              <w:t>1台</w:t>
            </w:r>
          </w:p>
        </w:tc>
      </w:tr>
      <w:tr w14:paraId="60C96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93" w:type="dxa"/>
            <w:vAlign w:val="top"/>
          </w:tcPr>
          <w:p w14:paraId="35873D24">
            <w:pPr>
              <w:rPr>
                <w:rFonts w:ascii="Arial"/>
                <w:sz w:val="21"/>
              </w:rPr>
            </w:pPr>
          </w:p>
        </w:tc>
        <w:tc>
          <w:tcPr>
            <w:tcW w:w="6942" w:type="dxa"/>
            <w:vAlign w:val="top"/>
          </w:tcPr>
          <w:p w14:paraId="0D711C08">
            <w:pPr>
              <w:pStyle w:val="10"/>
              <w:spacing w:before="252" w:line="220"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动圈光电自动对中系统</w:t>
            </w:r>
          </w:p>
        </w:tc>
        <w:tc>
          <w:tcPr>
            <w:tcW w:w="1246" w:type="dxa"/>
            <w:vAlign w:val="center"/>
          </w:tcPr>
          <w:p w14:paraId="655D9B60">
            <w:pPr>
              <w:pStyle w:val="5"/>
              <w:ind w:left="0" w:leftChars="0" w:firstLine="0" w:firstLineChars="0"/>
              <w:jc w:val="center"/>
              <w:rPr>
                <w:rFonts w:hint="eastAsia" w:hAnsi="宋体"/>
                <w:sz w:val="28"/>
                <w:szCs w:val="28"/>
                <w:lang w:val="en-US" w:eastAsia="en-US"/>
              </w:rPr>
            </w:pPr>
            <w:r>
              <w:rPr>
                <w:rFonts w:hint="eastAsia" w:hAnsi="宋体"/>
                <w:sz w:val="28"/>
                <w:szCs w:val="28"/>
                <w:lang w:val="en-US" w:eastAsia="en-US"/>
              </w:rPr>
              <w:t>1套</w:t>
            </w:r>
          </w:p>
        </w:tc>
      </w:tr>
      <w:tr w14:paraId="3056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93" w:type="dxa"/>
            <w:vAlign w:val="top"/>
          </w:tcPr>
          <w:p w14:paraId="58771B75">
            <w:pPr>
              <w:rPr>
                <w:rFonts w:ascii="Arial"/>
                <w:sz w:val="21"/>
              </w:rPr>
            </w:pPr>
          </w:p>
        </w:tc>
        <w:tc>
          <w:tcPr>
            <w:tcW w:w="6942" w:type="dxa"/>
            <w:vAlign w:val="top"/>
          </w:tcPr>
          <w:p w14:paraId="2F21594B">
            <w:pPr>
              <w:pStyle w:val="10"/>
              <w:spacing w:before="252" w:line="220" w:lineRule="auto"/>
              <w:ind w:left="667"/>
              <w:rPr>
                <w:rFonts w:hint="eastAsia" w:ascii="Arial" w:hAnsi="宋体" w:eastAsia="Arial" w:cs="Arial"/>
                <w:snapToGrid w:val="0"/>
                <w:color w:val="000000"/>
                <w:kern w:val="0"/>
                <w:sz w:val="28"/>
                <w:szCs w:val="28"/>
                <w:lang w:val="en-US" w:eastAsia="en-US" w:bidi="ar-SA"/>
              </w:rPr>
            </w:pPr>
            <w:r>
              <w:rPr>
                <w:rFonts w:hint="eastAsia" w:ascii="Arial" w:hAnsi="宋体" w:eastAsia="Arial" w:cs="Arial"/>
                <w:snapToGrid w:val="0"/>
                <w:color w:val="000000"/>
                <w:kern w:val="0"/>
                <w:sz w:val="28"/>
                <w:szCs w:val="28"/>
                <w:lang w:val="en-US" w:eastAsia="en-US" w:bidi="ar-SA"/>
              </w:rPr>
              <w:t>垂直、水平电动转向机构</w:t>
            </w:r>
          </w:p>
        </w:tc>
        <w:tc>
          <w:tcPr>
            <w:tcW w:w="1246" w:type="dxa"/>
            <w:vAlign w:val="center"/>
          </w:tcPr>
          <w:p w14:paraId="5BB22158">
            <w:pPr>
              <w:pStyle w:val="5"/>
              <w:ind w:left="0" w:leftChars="0" w:firstLine="0" w:firstLineChars="0"/>
              <w:jc w:val="center"/>
              <w:rPr>
                <w:rFonts w:hint="eastAsia" w:hAnsi="宋体"/>
                <w:sz w:val="28"/>
                <w:szCs w:val="28"/>
                <w:lang w:val="en-US" w:eastAsia="en-US"/>
              </w:rPr>
            </w:pPr>
            <w:r>
              <w:rPr>
                <w:rFonts w:hint="eastAsia" w:hAnsi="宋体"/>
                <w:sz w:val="28"/>
                <w:szCs w:val="28"/>
                <w:lang w:val="en-US" w:eastAsia="en-US"/>
              </w:rPr>
              <w:t>1套</w:t>
            </w:r>
          </w:p>
        </w:tc>
      </w:tr>
      <w:tr w14:paraId="4BE29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993" w:type="dxa"/>
            <w:vAlign w:val="top"/>
          </w:tcPr>
          <w:p w14:paraId="0AC735B8">
            <w:pPr>
              <w:spacing w:before="211" w:line="185" w:lineRule="auto"/>
              <w:ind w:left="290"/>
              <w:rPr>
                <w:rFonts w:ascii="楷体" w:hAnsi="楷体" w:eastAsia="楷体" w:cs="楷体"/>
                <w:sz w:val="24"/>
                <w:szCs w:val="24"/>
              </w:rPr>
            </w:pPr>
            <w:r>
              <w:rPr>
                <w:rFonts w:ascii="楷体" w:hAnsi="楷体" w:eastAsia="楷体" w:cs="楷体"/>
                <w:spacing w:val="-4"/>
                <w:sz w:val="24"/>
                <w:szCs w:val="24"/>
                <w14:textOutline w14:w="4358" w14:cap="sq" w14:cmpd="sng">
                  <w14:solidFill>
                    <w14:srgbClr w14:val="000000"/>
                  </w14:solidFill>
                  <w14:prstDash w14:val="solid"/>
                  <w14:bevel/>
                </w14:textOutline>
              </w:rPr>
              <w:t>2.</w:t>
            </w:r>
          </w:p>
        </w:tc>
        <w:tc>
          <w:tcPr>
            <w:tcW w:w="6942" w:type="dxa"/>
            <w:vAlign w:val="top"/>
          </w:tcPr>
          <w:p w14:paraId="502BC4EA">
            <w:pPr>
              <w:pStyle w:val="10"/>
              <w:spacing w:before="140" w:line="220" w:lineRule="auto"/>
              <w:ind w:left="116"/>
            </w:pPr>
            <w:r>
              <w:rPr>
                <w:spacing w:val="-1"/>
                <w14:textOutline w14:w="5103" w14:cap="sq" w14:cmpd="sng">
                  <w14:solidFill>
                    <w14:srgbClr w14:val="000000"/>
                  </w14:solidFill>
                  <w14:prstDash w14:val="solid"/>
                  <w14:bevel/>
                </w14:textOutline>
              </w:rPr>
              <w:t>数字开关功率放大器</w:t>
            </w:r>
          </w:p>
        </w:tc>
        <w:tc>
          <w:tcPr>
            <w:tcW w:w="1246" w:type="dxa"/>
            <w:vAlign w:val="center"/>
          </w:tcPr>
          <w:p w14:paraId="1A938C65">
            <w:pPr>
              <w:pStyle w:val="5"/>
              <w:ind w:left="0" w:leftChars="0" w:firstLine="0" w:firstLineChars="0"/>
              <w:jc w:val="center"/>
              <w:rPr>
                <w:rFonts w:hAnsi="宋体"/>
                <w:sz w:val="28"/>
                <w:szCs w:val="28"/>
              </w:rPr>
            </w:pPr>
          </w:p>
        </w:tc>
      </w:tr>
      <w:tr w14:paraId="1D152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3" w:type="dxa"/>
            <w:vAlign w:val="top"/>
          </w:tcPr>
          <w:p w14:paraId="7C9A0BEF">
            <w:pPr>
              <w:rPr>
                <w:rFonts w:ascii="Arial"/>
                <w:sz w:val="21"/>
              </w:rPr>
            </w:pPr>
          </w:p>
        </w:tc>
        <w:tc>
          <w:tcPr>
            <w:tcW w:w="6942" w:type="dxa"/>
            <w:vAlign w:val="top"/>
          </w:tcPr>
          <w:p w14:paraId="4922B3FB">
            <w:pPr>
              <w:pStyle w:val="10"/>
              <w:spacing w:before="180" w:line="220" w:lineRule="auto"/>
              <w:ind w:left="671"/>
            </w:pPr>
            <w:r>
              <w:rPr>
                <w:spacing w:val="-1"/>
              </w:rPr>
              <w:t>LA-1</w:t>
            </w:r>
            <w:r>
              <w:rPr>
                <w:rFonts w:hint="eastAsia"/>
                <w:spacing w:val="-1"/>
                <w:lang w:val="en-US" w:eastAsia="zh-CN"/>
              </w:rPr>
              <w:t>2K</w:t>
            </w:r>
            <w:r>
              <w:rPr>
                <w:spacing w:val="-1"/>
              </w:rPr>
              <w:t>数字开关功率放大器</w:t>
            </w:r>
          </w:p>
        </w:tc>
        <w:tc>
          <w:tcPr>
            <w:tcW w:w="1246" w:type="dxa"/>
            <w:vAlign w:val="center"/>
          </w:tcPr>
          <w:p w14:paraId="6EB9B510">
            <w:pPr>
              <w:pStyle w:val="5"/>
              <w:ind w:left="0" w:leftChars="0" w:firstLine="0" w:firstLineChars="0"/>
              <w:jc w:val="center"/>
              <w:rPr>
                <w:rFonts w:hAnsi="宋体"/>
                <w:sz w:val="28"/>
                <w:szCs w:val="28"/>
              </w:rPr>
            </w:pPr>
            <w:r>
              <w:rPr>
                <w:rFonts w:hAnsi="宋体"/>
                <w:sz w:val="28"/>
                <w:szCs w:val="28"/>
              </w:rPr>
              <w:t>1台</w:t>
            </w:r>
          </w:p>
        </w:tc>
      </w:tr>
      <w:tr w14:paraId="4C6B8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93" w:type="dxa"/>
            <w:vAlign w:val="top"/>
          </w:tcPr>
          <w:p w14:paraId="25E36146">
            <w:pPr>
              <w:rPr>
                <w:rFonts w:ascii="Arial"/>
                <w:sz w:val="21"/>
              </w:rPr>
            </w:pPr>
          </w:p>
        </w:tc>
        <w:tc>
          <w:tcPr>
            <w:tcW w:w="6942" w:type="dxa"/>
            <w:vAlign w:val="top"/>
          </w:tcPr>
          <w:p w14:paraId="6538E097">
            <w:pPr>
              <w:pStyle w:val="10"/>
              <w:spacing w:before="137" w:line="220" w:lineRule="auto"/>
              <w:ind w:left="678"/>
            </w:pPr>
            <w:r>
              <w:rPr>
                <w:spacing w:val="-2"/>
              </w:rPr>
              <w:t>伺服保护系统</w:t>
            </w:r>
          </w:p>
        </w:tc>
        <w:tc>
          <w:tcPr>
            <w:tcW w:w="1246" w:type="dxa"/>
            <w:vAlign w:val="center"/>
          </w:tcPr>
          <w:p w14:paraId="7E4B3735">
            <w:pPr>
              <w:pStyle w:val="5"/>
              <w:ind w:left="0" w:leftChars="0" w:firstLine="0" w:firstLineChars="0"/>
              <w:jc w:val="center"/>
              <w:rPr>
                <w:rFonts w:hAnsi="宋体"/>
                <w:sz w:val="28"/>
                <w:szCs w:val="28"/>
              </w:rPr>
            </w:pPr>
            <w:r>
              <w:rPr>
                <w:rFonts w:hAnsi="宋体"/>
                <w:sz w:val="28"/>
                <w:szCs w:val="28"/>
              </w:rPr>
              <w:t>1套</w:t>
            </w:r>
          </w:p>
        </w:tc>
      </w:tr>
      <w:tr w14:paraId="61F57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93" w:type="dxa"/>
            <w:vAlign w:val="top"/>
          </w:tcPr>
          <w:p w14:paraId="677E8572">
            <w:pPr>
              <w:rPr>
                <w:rFonts w:ascii="Arial"/>
                <w:sz w:val="21"/>
              </w:rPr>
            </w:pPr>
          </w:p>
        </w:tc>
        <w:tc>
          <w:tcPr>
            <w:tcW w:w="6942" w:type="dxa"/>
            <w:vAlign w:val="top"/>
          </w:tcPr>
          <w:p w14:paraId="029D1424">
            <w:pPr>
              <w:pStyle w:val="10"/>
              <w:spacing w:before="137" w:line="220" w:lineRule="auto"/>
              <w:ind w:left="674"/>
            </w:pPr>
            <w:r>
              <w:rPr>
                <w:spacing w:val="-3"/>
              </w:rPr>
              <w:t>励磁电源</w:t>
            </w:r>
          </w:p>
        </w:tc>
        <w:tc>
          <w:tcPr>
            <w:tcW w:w="1246" w:type="dxa"/>
            <w:vAlign w:val="center"/>
          </w:tcPr>
          <w:p w14:paraId="02961695">
            <w:pPr>
              <w:pStyle w:val="5"/>
              <w:ind w:left="0" w:leftChars="0" w:firstLine="0" w:firstLineChars="0"/>
              <w:jc w:val="center"/>
              <w:rPr>
                <w:rFonts w:hAnsi="宋体"/>
                <w:sz w:val="28"/>
                <w:szCs w:val="28"/>
              </w:rPr>
            </w:pPr>
            <w:r>
              <w:rPr>
                <w:rFonts w:hAnsi="宋体"/>
                <w:sz w:val="28"/>
                <w:szCs w:val="28"/>
              </w:rPr>
              <w:t>1套</w:t>
            </w:r>
          </w:p>
        </w:tc>
      </w:tr>
      <w:tr w14:paraId="200D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93" w:type="dxa"/>
            <w:vAlign w:val="top"/>
          </w:tcPr>
          <w:p w14:paraId="6CA0C0FA">
            <w:pPr>
              <w:spacing w:before="206" w:line="185" w:lineRule="auto"/>
              <w:ind w:left="292"/>
              <w:rPr>
                <w:rFonts w:ascii="楷体" w:hAnsi="楷体" w:eastAsia="楷体" w:cs="楷体"/>
                <w:sz w:val="24"/>
                <w:szCs w:val="24"/>
              </w:rPr>
            </w:pPr>
            <w:r>
              <w:rPr>
                <w:rFonts w:ascii="楷体" w:hAnsi="楷体" w:eastAsia="楷体" w:cs="楷体"/>
                <w:spacing w:val="-5"/>
                <w:sz w:val="24"/>
                <w:szCs w:val="24"/>
                <w14:textOutline w14:w="4358" w14:cap="sq" w14:cmpd="sng">
                  <w14:solidFill>
                    <w14:srgbClr w14:val="000000"/>
                  </w14:solidFill>
                  <w14:prstDash w14:val="solid"/>
                  <w14:bevel/>
                </w14:textOutline>
              </w:rPr>
              <w:t>3.</w:t>
            </w:r>
          </w:p>
        </w:tc>
        <w:tc>
          <w:tcPr>
            <w:tcW w:w="6942" w:type="dxa"/>
            <w:vAlign w:val="top"/>
          </w:tcPr>
          <w:p w14:paraId="152D31D1">
            <w:pPr>
              <w:pStyle w:val="10"/>
              <w:spacing w:before="136" w:line="220" w:lineRule="auto"/>
              <w:ind w:left="116"/>
            </w:pPr>
            <w:r>
              <w:rPr>
                <w:spacing w:val="-1"/>
                <w14:textOutline w14:w="5103" w14:cap="sq" w14:cmpd="sng">
                  <w14:solidFill>
                    <w14:srgbClr w14:val="000000"/>
                  </w14:solidFill>
                  <w14:prstDash w14:val="solid"/>
                  <w14:bevel/>
                </w14:textOutline>
              </w:rPr>
              <w:t>数字振动控制器</w:t>
            </w:r>
          </w:p>
        </w:tc>
        <w:tc>
          <w:tcPr>
            <w:tcW w:w="1246" w:type="dxa"/>
            <w:vAlign w:val="center"/>
          </w:tcPr>
          <w:p w14:paraId="10B5BBB6">
            <w:pPr>
              <w:pStyle w:val="5"/>
              <w:ind w:left="0" w:leftChars="0" w:firstLine="0" w:firstLineChars="0"/>
              <w:jc w:val="center"/>
              <w:rPr>
                <w:rFonts w:hAnsi="宋体"/>
                <w:sz w:val="28"/>
                <w:szCs w:val="28"/>
              </w:rPr>
            </w:pPr>
          </w:p>
        </w:tc>
      </w:tr>
      <w:tr w14:paraId="3501E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3" w:type="dxa"/>
            <w:vAlign w:val="top"/>
          </w:tcPr>
          <w:p w14:paraId="155B39FC">
            <w:pPr>
              <w:rPr>
                <w:rFonts w:ascii="Arial"/>
                <w:sz w:val="21"/>
              </w:rPr>
            </w:pPr>
          </w:p>
        </w:tc>
        <w:tc>
          <w:tcPr>
            <w:tcW w:w="6942" w:type="dxa"/>
            <w:vAlign w:val="top"/>
          </w:tcPr>
          <w:p w14:paraId="4C0EE90C">
            <w:pPr>
              <w:pStyle w:val="10"/>
              <w:spacing w:before="149" w:line="219" w:lineRule="auto"/>
              <w:ind w:left="539"/>
            </w:pPr>
            <w:r>
              <w:rPr>
                <w:spacing w:val="-2"/>
              </w:rPr>
              <w:t>数字振动控制器主机</w:t>
            </w:r>
          </w:p>
        </w:tc>
        <w:tc>
          <w:tcPr>
            <w:tcW w:w="1246" w:type="dxa"/>
            <w:vAlign w:val="center"/>
          </w:tcPr>
          <w:p w14:paraId="685976CD">
            <w:pPr>
              <w:pStyle w:val="5"/>
              <w:ind w:left="0" w:leftChars="0" w:firstLine="0" w:firstLineChars="0"/>
              <w:jc w:val="center"/>
              <w:rPr>
                <w:rFonts w:hAnsi="宋体"/>
                <w:sz w:val="28"/>
                <w:szCs w:val="28"/>
              </w:rPr>
            </w:pPr>
            <w:r>
              <w:rPr>
                <w:rFonts w:hAnsi="宋体"/>
                <w:sz w:val="28"/>
                <w:szCs w:val="28"/>
              </w:rPr>
              <w:t>1台</w:t>
            </w:r>
          </w:p>
        </w:tc>
      </w:tr>
      <w:tr w14:paraId="78703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93" w:type="dxa"/>
            <w:vAlign w:val="top"/>
          </w:tcPr>
          <w:p w14:paraId="0BF80783">
            <w:pPr>
              <w:rPr>
                <w:rFonts w:ascii="Arial"/>
                <w:sz w:val="21"/>
              </w:rPr>
            </w:pPr>
          </w:p>
        </w:tc>
        <w:tc>
          <w:tcPr>
            <w:tcW w:w="6942" w:type="dxa"/>
            <w:vAlign w:val="top"/>
          </w:tcPr>
          <w:p w14:paraId="402D00F6">
            <w:pPr>
              <w:pStyle w:val="10"/>
              <w:spacing w:before="140" w:line="219" w:lineRule="auto"/>
              <w:ind w:left="542"/>
            </w:pPr>
            <w:r>
              <w:rPr>
                <w:spacing w:val="-2"/>
              </w:rPr>
              <w:t>系统加速度传感器</w:t>
            </w:r>
          </w:p>
        </w:tc>
        <w:tc>
          <w:tcPr>
            <w:tcW w:w="1246" w:type="dxa"/>
            <w:vAlign w:val="center"/>
          </w:tcPr>
          <w:p w14:paraId="6FDB5FE8">
            <w:pPr>
              <w:pStyle w:val="5"/>
              <w:ind w:left="0" w:leftChars="0" w:firstLine="0" w:firstLineChars="0"/>
              <w:jc w:val="center"/>
              <w:rPr>
                <w:rFonts w:hAnsi="宋体"/>
                <w:sz w:val="28"/>
                <w:szCs w:val="28"/>
              </w:rPr>
            </w:pPr>
            <w:r>
              <w:rPr>
                <w:rFonts w:hAnsi="宋体"/>
                <w:sz w:val="28"/>
                <w:szCs w:val="28"/>
              </w:rPr>
              <w:t>2PCS</w:t>
            </w:r>
          </w:p>
        </w:tc>
      </w:tr>
      <w:tr w14:paraId="350FA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93" w:type="dxa"/>
            <w:vAlign w:val="top"/>
          </w:tcPr>
          <w:p w14:paraId="5742531B">
            <w:pPr>
              <w:rPr>
                <w:rFonts w:ascii="Arial"/>
                <w:sz w:val="21"/>
              </w:rPr>
            </w:pPr>
          </w:p>
        </w:tc>
        <w:tc>
          <w:tcPr>
            <w:tcW w:w="6942" w:type="dxa"/>
            <w:vAlign w:val="top"/>
          </w:tcPr>
          <w:p w14:paraId="7775334E">
            <w:pPr>
              <w:pStyle w:val="10"/>
              <w:spacing w:before="155" w:line="221" w:lineRule="auto"/>
              <w:ind w:left="533"/>
            </w:pPr>
            <w:r>
              <w:rPr>
                <w:spacing w:val="-3"/>
              </w:rPr>
              <w:t>控制电脑</w:t>
            </w:r>
          </w:p>
        </w:tc>
        <w:tc>
          <w:tcPr>
            <w:tcW w:w="1246" w:type="dxa"/>
            <w:vAlign w:val="center"/>
          </w:tcPr>
          <w:p w14:paraId="4E87CBE5">
            <w:pPr>
              <w:pStyle w:val="5"/>
              <w:ind w:left="0" w:leftChars="0" w:firstLine="0" w:firstLineChars="0"/>
              <w:jc w:val="center"/>
              <w:rPr>
                <w:rFonts w:hAnsi="宋体"/>
                <w:sz w:val="28"/>
                <w:szCs w:val="28"/>
              </w:rPr>
            </w:pPr>
            <w:r>
              <w:rPr>
                <w:rFonts w:hAnsi="宋体"/>
                <w:sz w:val="28"/>
                <w:szCs w:val="28"/>
              </w:rPr>
              <w:t>1套</w:t>
            </w:r>
          </w:p>
        </w:tc>
      </w:tr>
      <w:tr w14:paraId="6045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93" w:type="dxa"/>
            <w:vAlign w:val="top"/>
          </w:tcPr>
          <w:p w14:paraId="4B0B0537">
            <w:pPr>
              <w:rPr>
                <w:rFonts w:ascii="Arial"/>
                <w:sz w:val="21"/>
              </w:rPr>
            </w:pPr>
          </w:p>
        </w:tc>
        <w:tc>
          <w:tcPr>
            <w:tcW w:w="6942" w:type="dxa"/>
            <w:vAlign w:val="top"/>
          </w:tcPr>
          <w:p w14:paraId="23F29D4B">
            <w:pPr>
              <w:pStyle w:val="10"/>
              <w:spacing w:before="157" w:line="220" w:lineRule="auto"/>
              <w:ind w:left="535"/>
            </w:pPr>
            <w:r>
              <w:rPr>
                <w:spacing w:val="-2"/>
              </w:rPr>
              <w:t>控制软件安装光盘</w:t>
            </w:r>
          </w:p>
        </w:tc>
        <w:tc>
          <w:tcPr>
            <w:tcW w:w="1246" w:type="dxa"/>
            <w:vAlign w:val="center"/>
          </w:tcPr>
          <w:p w14:paraId="415FB091">
            <w:pPr>
              <w:pStyle w:val="5"/>
              <w:ind w:left="0" w:leftChars="0" w:firstLine="0" w:firstLineChars="0"/>
              <w:jc w:val="center"/>
              <w:rPr>
                <w:rFonts w:hAnsi="宋体"/>
                <w:sz w:val="28"/>
                <w:szCs w:val="28"/>
              </w:rPr>
            </w:pPr>
            <w:r>
              <w:rPr>
                <w:rFonts w:hAnsi="宋体"/>
                <w:sz w:val="28"/>
                <w:szCs w:val="28"/>
              </w:rPr>
              <w:t>1套</w:t>
            </w:r>
          </w:p>
        </w:tc>
      </w:tr>
      <w:tr w14:paraId="7D1C6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93" w:type="dxa"/>
            <w:vAlign w:val="top"/>
          </w:tcPr>
          <w:p w14:paraId="1E8362AD">
            <w:pPr>
              <w:spacing w:before="187" w:line="184" w:lineRule="auto"/>
              <w:ind w:left="285"/>
              <w:rPr>
                <w:rFonts w:ascii="楷体" w:hAnsi="楷体" w:eastAsia="楷体" w:cs="楷体"/>
                <w:sz w:val="24"/>
                <w:szCs w:val="24"/>
              </w:rPr>
            </w:pPr>
            <w:r>
              <w:rPr>
                <w:rFonts w:ascii="楷体" w:hAnsi="楷体" w:eastAsia="楷体" w:cs="楷体"/>
                <w:spacing w:val="-2"/>
                <w:sz w:val="24"/>
                <w:szCs w:val="24"/>
                <w14:textOutline w14:w="4358" w14:cap="sq" w14:cmpd="sng">
                  <w14:solidFill>
                    <w14:srgbClr w14:val="000000"/>
                  </w14:solidFill>
                  <w14:prstDash w14:val="solid"/>
                  <w14:bevel/>
                </w14:textOutline>
              </w:rPr>
              <w:t>4.</w:t>
            </w:r>
          </w:p>
        </w:tc>
        <w:tc>
          <w:tcPr>
            <w:tcW w:w="6942" w:type="dxa"/>
            <w:vAlign w:val="top"/>
          </w:tcPr>
          <w:p w14:paraId="7CD7E6F0">
            <w:pPr>
              <w:pStyle w:val="10"/>
              <w:spacing w:before="116" w:line="219" w:lineRule="auto"/>
              <w:ind w:left="129"/>
            </w:pPr>
            <w:r>
              <w:rPr>
                <w:spacing w:val="-6"/>
                <w14:textOutline w14:w="5103" w14:cap="sq" w14:cmpd="sng">
                  <w14:solidFill>
                    <w14:srgbClr w14:val="000000"/>
                  </w14:solidFill>
                  <w14:prstDash w14:val="solid"/>
                  <w14:bevel/>
                </w14:textOutline>
              </w:rPr>
              <w:t>随机附件</w:t>
            </w:r>
          </w:p>
        </w:tc>
        <w:tc>
          <w:tcPr>
            <w:tcW w:w="1246" w:type="dxa"/>
            <w:vAlign w:val="center"/>
          </w:tcPr>
          <w:p w14:paraId="1672588A">
            <w:pPr>
              <w:pStyle w:val="5"/>
              <w:ind w:left="0" w:leftChars="0" w:firstLine="0" w:firstLineChars="0"/>
              <w:jc w:val="center"/>
              <w:rPr>
                <w:rFonts w:hAnsi="宋体"/>
                <w:sz w:val="28"/>
                <w:szCs w:val="28"/>
              </w:rPr>
            </w:pPr>
          </w:p>
        </w:tc>
      </w:tr>
      <w:tr w14:paraId="3C859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93" w:type="dxa"/>
            <w:vAlign w:val="top"/>
          </w:tcPr>
          <w:p w14:paraId="742AA396">
            <w:pPr>
              <w:rPr>
                <w:rFonts w:ascii="Arial"/>
                <w:sz w:val="21"/>
              </w:rPr>
            </w:pPr>
          </w:p>
        </w:tc>
        <w:tc>
          <w:tcPr>
            <w:tcW w:w="6942" w:type="dxa"/>
            <w:vAlign w:val="top"/>
          </w:tcPr>
          <w:p w14:paraId="34520F6B">
            <w:pPr>
              <w:pStyle w:val="10"/>
              <w:spacing w:before="116" w:line="220" w:lineRule="auto"/>
              <w:ind w:left="537"/>
            </w:pPr>
            <w:r>
              <w:rPr>
                <w:spacing w:val="-2"/>
              </w:rPr>
              <w:t>延长电缆线、风管</w:t>
            </w:r>
          </w:p>
        </w:tc>
        <w:tc>
          <w:tcPr>
            <w:tcW w:w="1246" w:type="dxa"/>
            <w:vAlign w:val="center"/>
          </w:tcPr>
          <w:p w14:paraId="191A4274">
            <w:pPr>
              <w:pStyle w:val="5"/>
              <w:ind w:left="0" w:leftChars="0" w:firstLine="0" w:firstLineChars="0"/>
              <w:jc w:val="center"/>
              <w:rPr>
                <w:rFonts w:hAnsi="宋体"/>
                <w:sz w:val="28"/>
                <w:szCs w:val="28"/>
              </w:rPr>
            </w:pPr>
            <w:r>
              <w:rPr>
                <w:rFonts w:hAnsi="宋体"/>
                <w:sz w:val="28"/>
                <w:szCs w:val="28"/>
              </w:rPr>
              <w:t>1套</w:t>
            </w:r>
          </w:p>
        </w:tc>
      </w:tr>
      <w:tr w14:paraId="00FD3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93" w:type="dxa"/>
            <w:vAlign w:val="top"/>
          </w:tcPr>
          <w:p w14:paraId="4E8D2970">
            <w:pPr>
              <w:rPr>
                <w:rFonts w:ascii="Arial"/>
                <w:sz w:val="21"/>
              </w:rPr>
            </w:pPr>
          </w:p>
        </w:tc>
        <w:tc>
          <w:tcPr>
            <w:tcW w:w="6942" w:type="dxa"/>
            <w:vAlign w:val="top"/>
          </w:tcPr>
          <w:p w14:paraId="533A7939">
            <w:pPr>
              <w:pStyle w:val="10"/>
              <w:spacing w:before="167" w:line="219" w:lineRule="auto"/>
              <w:ind w:left="535"/>
            </w:pPr>
            <w:r>
              <w:rPr>
                <w:spacing w:val="-1"/>
              </w:rPr>
              <w:t>操作说明、检验报告、合格证、保养手册等</w:t>
            </w:r>
          </w:p>
        </w:tc>
        <w:tc>
          <w:tcPr>
            <w:tcW w:w="1246" w:type="dxa"/>
            <w:vAlign w:val="center"/>
          </w:tcPr>
          <w:p w14:paraId="692F1A36">
            <w:pPr>
              <w:pStyle w:val="5"/>
              <w:ind w:left="0" w:leftChars="0" w:firstLine="0" w:firstLineChars="0"/>
              <w:jc w:val="center"/>
              <w:rPr>
                <w:rFonts w:hAnsi="宋体"/>
                <w:sz w:val="28"/>
                <w:szCs w:val="28"/>
              </w:rPr>
            </w:pPr>
            <w:r>
              <w:rPr>
                <w:rFonts w:hAnsi="宋体"/>
                <w:sz w:val="28"/>
                <w:szCs w:val="28"/>
              </w:rPr>
              <w:t>1套</w:t>
            </w:r>
          </w:p>
        </w:tc>
      </w:tr>
      <w:tr w14:paraId="1D46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993" w:type="dxa"/>
            <w:vAlign w:val="top"/>
          </w:tcPr>
          <w:p w14:paraId="6DF4BF8B">
            <w:pPr>
              <w:rPr>
                <w:rFonts w:ascii="Arial"/>
                <w:sz w:val="21"/>
              </w:rPr>
            </w:pPr>
          </w:p>
        </w:tc>
        <w:tc>
          <w:tcPr>
            <w:tcW w:w="6942" w:type="dxa"/>
            <w:vAlign w:val="top"/>
          </w:tcPr>
          <w:p w14:paraId="53696E42">
            <w:pPr>
              <w:pStyle w:val="10"/>
              <w:spacing w:before="169" w:line="219" w:lineRule="auto"/>
              <w:ind w:left="558"/>
            </w:pPr>
            <w:r>
              <w:rPr>
                <w:spacing w:val="-6"/>
              </w:rPr>
              <w:t>附属专用工具</w:t>
            </w:r>
          </w:p>
        </w:tc>
        <w:tc>
          <w:tcPr>
            <w:tcW w:w="1246" w:type="dxa"/>
            <w:vAlign w:val="center"/>
          </w:tcPr>
          <w:p w14:paraId="1BEF249F">
            <w:pPr>
              <w:pStyle w:val="5"/>
              <w:ind w:left="0" w:leftChars="0" w:firstLine="0" w:firstLineChars="0"/>
              <w:jc w:val="center"/>
              <w:rPr>
                <w:rFonts w:hAnsi="宋体"/>
                <w:sz w:val="28"/>
                <w:szCs w:val="28"/>
              </w:rPr>
            </w:pPr>
            <w:r>
              <w:rPr>
                <w:rFonts w:hAnsi="宋体"/>
                <w:sz w:val="28"/>
                <w:szCs w:val="28"/>
              </w:rPr>
              <w:t>1套</w:t>
            </w:r>
          </w:p>
        </w:tc>
      </w:tr>
      <w:tr w14:paraId="37407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93" w:type="dxa"/>
            <w:vAlign w:val="top"/>
          </w:tcPr>
          <w:p w14:paraId="13E3F1DC">
            <w:pPr>
              <w:rPr>
                <w:rFonts w:ascii="Arial"/>
                <w:sz w:val="21"/>
              </w:rPr>
            </w:pPr>
          </w:p>
        </w:tc>
        <w:tc>
          <w:tcPr>
            <w:tcW w:w="6942" w:type="dxa"/>
            <w:vAlign w:val="top"/>
          </w:tcPr>
          <w:p w14:paraId="710A9E12">
            <w:pPr>
              <w:pStyle w:val="10"/>
              <w:spacing w:before="237" w:line="220" w:lineRule="auto"/>
              <w:ind w:left="535"/>
            </w:pPr>
            <w:r>
              <w:rPr>
                <w:spacing w:val="-2"/>
              </w:rPr>
              <w:t>振动压杆/压条</w:t>
            </w:r>
          </w:p>
        </w:tc>
        <w:tc>
          <w:tcPr>
            <w:tcW w:w="1246" w:type="dxa"/>
            <w:vAlign w:val="center"/>
          </w:tcPr>
          <w:p w14:paraId="33CC9646">
            <w:pPr>
              <w:pStyle w:val="5"/>
              <w:ind w:left="0" w:leftChars="0" w:firstLine="0" w:firstLineChars="0"/>
              <w:jc w:val="center"/>
              <w:rPr>
                <w:rFonts w:hAnsi="宋体"/>
                <w:sz w:val="28"/>
                <w:szCs w:val="28"/>
              </w:rPr>
            </w:pPr>
            <w:r>
              <w:rPr>
                <w:rFonts w:hAnsi="宋体"/>
                <w:sz w:val="28"/>
                <w:szCs w:val="28"/>
              </w:rPr>
              <w:t>1套</w:t>
            </w:r>
          </w:p>
        </w:tc>
      </w:tr>
    </w:tbl>
    <w:p w14:paraId="1D119536">
      <w:pPr>
        <w:spacing w:before="197"/>
        <w:ind w:firstLine="2520" w:firstLineChars="14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214DAE50">
      <w:pPr>
        <w:rPr>
          <w:rFonts w:ascii="宋体" w:hAnsi="宋体" w:eastAsia="宋体" w:cs="宋体"/>
          <w:sz w:val="18"/>
          <w:szCs w:val="18"/>
        </w:rPr>
        <w:sectPr>
          <w:pgSz w:w="11907" w:h="16840"/>
          <w:pgMar w:top="453" w:right="1304" w:bottom="0" w:left="1416" w:header="0" w:footer="0" w:gutter="0"/>
          <w:cols w:space="720" w:num="1"/>
        </w:sectPr>
      </w:pPr>
    </w:p>
    <w:p w14:paraId="149E07AB">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81792"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80768"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36" name="图片 29"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3EE3A37D">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110FB38F">
      <w:pPr>
        <w:pStyle w:val="4"/>
        <w:tabs>
          <w:tab w:val="left" w:pos="2593"/>
          <w:tab w:val="clear" w:pos="4153"/>
        </w:tabs>
        <w:jc w:val="right"/>
        <w:rPr>
          <w:rFonts w:hint="default"/>
          <w:lang w:val="en-US" w:eastAsia="zh-CN"/>
        </w:rPr>
      </w:pPr>
      <w:r>
        <w:rPr>
          <w:rFonts w:hint="eastAsia"/>
          <w:lang w:val="en-US" w:eastAsia="zh-CN"/>
        </w:rPr>
        <w:t>E-mail:wuweisheng@atstech.com.cn</w:t>
      </w:r>
      <w:r>
        <w:rPr>
          <w:rFonts w:hint="eastAsia"/>
          <w:lang w:val="en-US" w:eastAsia="zh-CN"/>
        </w:rPr>
        <w:br w:type="textWrapping"/>
      </w:r>
    </w:p>
    <w:p w14:paraId="2DFDE4B2">
      <w:pPr>
        <w:spacing w:line="1320" w:lineRule="exact"/>
        <w:ind w:firstLine="518"/>
      </w:pPr>
      <w:r>
        <w:pict>
          <v:rect id="_x0000_s1034" o:spid="_x0000_s1034" o:spt="1" style="position:absolute;left:0pt;margin-left:85.05pt;margin-top:89.7pt;height:0.75pt;width:430.9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p w14:paraId="074F5703">
      <w:pPr>
        <w:spacing w:before="198" w:line="219" w:lineRule="auto"/>
        <w:ind w:left="1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五、技术参数</w:t>
      </w:r>
    </w:p>
    <w:p w14:paraId="3A53C5CE">
      <w:pPr>
        <w:spacing w:line="127" w:lineRule="auto"/>
        <w:rPr>
          <w:rFonts w:ascii="Arial"/>
          <w:sz w:val="2"/>
        </w:rPr>
      </w:pPr>
    </w:p>
    <w:tbl>
      <w:tblPr>
        <w:tblStyle w:val="9"/>
        <w:tblW w:w="8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5"/>
        <w:gridCol w:w="5759"/>
      </w:tblGrid>
      <w:tr w14:paraId="2CA9C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824" w:type="dxa"/>
            <w:gridSpan w:val="2"/>
            <w:shd w:val="clear" w:color="auto" w:fill="FABF8F"/>
            <w:vAlign w:val="top"/>
          </w:tcPr>
          <w:p w14:paraId="38521961">
            <w:pPr>
              <w:pStyle w:val="10"/>
              <w:spacing w:before="123" w:line="220" w:lineRule="auto"/>
              <w:ind w:left="389"/>
            </w:pPr>
            <w:r>
              <w:rPr>
                <w:rFonts w:hint="eastAsia" w:ascii="Times New Roman"/>
                <w:b/>
                <w:kern w:val="2"/>
                <w:sz w:val="28"/>
                <w:szCs w:val="28"/>
              </w:rPr>
              <w:t>A11S24电磁式激振发生器参数</w:t>
            </w:r>
          </w:p>
        </w:tc>
      </w:tr>
      <w:tr w14:paraId="484D4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69376B69">
            <w:pPr>
              <w:pStyle w:val="10"/>
              <w:spacing w:before="58" w:line="220" w:lineRule="auto"/>
              <w:ind w:left="122"/>
            </w:pPr>
            <w:r>
              <w:rPr>
                <w:spacing w:val="-2"/>
              </w:rPr>
              <w:t>最大正弦激振力</w:t>
            </w:r>
          </w:p>
        </w:tc>
        <w:tc>
          <w:tcPr>
            <w:tcW w:w="5759" w:type="dxa"/>
            <w:vAlign w:val="top"/>
          </w:tcPr>
          <w:p w14:paraId="2D0C245F">
            <w:pPr>
              <w:pStyle w:val="10"/>
              <w:spacing w:before="59" w:line="211" w:lineRule="auto"/>
              <w:ind w:left="417"/>
            </w:pPr>
            <w:r>
              <w:rPr>
                <w:rFonts w:ascii="Times New Roman" w:hAnsi="Times New Roman" w:eastAsia="Times New Roman" w:cs="Times New Roman"/>
                <w:spacing w:val="-1"/>
              </w:rPr>
              <w:t>1</w:t>
            </w:r>
            <w:r>
              <w:rPr>
                <w:rFonts w:hint="eastAsia" w:ascii="Times New Roman" w:hAnsi="Times New Roman" w:cs="Times New Roman"/>
                <w:spacing w:val="-1"/>
                <w:lang w:val="en-US" w:eastAsia="zh-CN"/>
              </w:rPr>
              <w:t>1</w:t>
            </w:r>
            <w:r>
              <w:rPr>
                <w:rFonts w:ascii="Times New Roman" w:hAnsi="Times New Roman" w:eastAsia="Times New Roman" w:cs="Times New Roman"/>
                <w:spacing w:val="-1"/>
              </w:rPr>
              <w:t>00Kg.f</w:t>
            </w:r>
            <w:r>
              <w:rPr>
                <w:rFonts w:ascii="Times New Roman" w:hAnsi="Times New Roman" w:eastAsia="Times New Roman" w:cs="Times New Roman"/>
                <w:spacing w:val="48"/>
                <w:w w:val="101"/>
              </w:rPr>
              <w:t xml:space="preserve"> </w:t>
            </w:r>
            <w:r>
              <w:rPr>
                <w:spacing w:val="-1"/>
              </w:rPr>
              <w:t>peak</w:t>
            </w:r>
          </w:p>
        </w:tc>
      </w:tr>
      <w:tr w14:paraId="70047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01B580B2">
            <w:pPr>
              <w:pStyle w:val="10"/>
              <w:spacing w:before="57" w:line="219" w:lineRule="auto"/>
              <w:ind w:left="122"/>
            </w:pPr>
            <w:r>
              <w:rPr>
                <w:spacing w:val="-2"/>
              </w:rPr>
              <w:t>最大随机激振力</w:t>
            </w:r>
          </w:p>
        </w:tc>
        <w:tc>
          <w:tcPr>
            <w:tcW w:w="5759" w:type="dxa"/>
            <w:vAlign w:val="top"/>
          </w:tcPr>
          <w:p w14:paraId="6CFDEC81">
            <w:pPr>
              <w:pStyle w:val="10"/>
              <w:spacing w:before="57" w:line="213" w:lineRule="auto"/>
              <w:ind w:left="417"/>
            </w:pPr>
            <w:r>
              <w:rPr>
                <w:rFonts w:ascii="Times New Roman" w:hAnsi="Times New Roman" w:eastAsia="Times New Roman" w:cs="Times New Roman"/>
                <w:spacing w:val="-1"/>
              </w:rPr>
              <w:t>1</w:t>
            </w:r>
            <w:r>
              <w:rPr>
                <w:rFonts w:hint="eastAsia" w:ascii="Times New Roman" w:hAnsi="Times New Roman" w:cs="Times New Roman"/>
                <w:spacing w:val="-1"/>
                <w:lang w:val="en-US" w:eastAsia="zh-CN"/>
              </w:rPr>
              <w:t>1</w:t>
            </w:r>
            <w:r>
              <w:rPr>
                <w:rFonts w:ascii="Times New Roman" w:hAnsi="Times New Roman" w:eastAsia="Times New Roman" w:cs="Times New Roman"/>
                <w:spacing w:val="-1"/>
              </w:rPr>
              <w:t>00Kg.f</w:t>
            </w:r>
            <w:r>
              <w:rPr>
                <w:rFonts w:ascii="Times New Roman" w:hAnsi="Times New Roman" w:eastAsia="Times New Roman" w:cs="Times New Roman"/>
                <w:spacing w:val="50"/>
              </w:rPr>
              <w:t xml:space="preserve"> </w:t>
            </w:r>
            <w:r>
              <w:rPr>
                <w:spacing w:val="-1"/>
              </w:rPr>
              <w:t>r.ms</w:t>
            </w:r>
          </w:p>
        </w:tc>
      </w:tr>
      <w:tr w14:paraId="06B3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702DCC16">
            <w:pPr>
              <w:pStyle w:val="10"/>
              <w:spacing w:before="58" w:line="220" w:lineRule="auto"/>
              <w:ind w:left="122"/>
            </w:pPr>
            <w:r>
              <w:rPr>
                <w:spacing w:val="-2"/>
              </w:rPr>
              <w:t>最大冲击激振力</w:t>
            </w:r>
          </w:p>
        </w:tc>
        <w:tc>
          <w:tcPr>
            <w:tcW w:w="5759" w:type="dxa"/>
            <w:vAlign w:val="top"/>
          </w:tcPr>
          <w:p w14:paraId="7FB12A73">
            <w:pPr>
              <w:pStyle w:val="10"/>
              <w:spacing w:before="58" w:line="213" w:lineRule="auto"/>
              <w:ind w:left="390"/>
            </w:pPr>
            <w:r>
              <w:rPr>
                <w:rFonts w:ascii="Times New Roman" w:hAnsi="Times New Roman" w:eastAsia="Times New Roman" w:cs="Times New Roman"/>
                <w:spacing w:val="3"/>
              </w:rPr>
              <w:t>2</w:t>
            </w:r>
            <w:r>
              <w:rPr>
                <w:rFonts w:hint="eastAsia" w:ascii="Times New Roman" w:hAnsi="Times New Roman" w:cs="Times New Roman"/>
                <w:spacing w:val="3"/>
                <w:lang w:val="en-US" w:eastAsia="zh-CN"/>
              </w:rPr>
              <w:t>2</w:t>
            </w:r>
            <w:r>
              <w:rPr>
                <w:rFonts w:ascii="Times New Roman" w:hAnsi="Times New Roman" w:eastAsia="Times New Roman" w:cs="Times New Roman"/>
                <w:spacing w:val="3"/>
              </w:rPr>
              <w:t>00</w:t>
            </w:r>
            <w:r>
              <w:rPr>
                <w:rFonts w:ascii="Times New Roman" w:hAnsi="Times New Roman" w:eastAsia="Times New Roman" w:cs="Times New Roman"/>
              </w:rPr>
              <w:t>Kg</w:t>
            </w:r>
            <w:r>
              <w:rPr>
                <w:rFonts w:ascii="Times New Roman" w:hAnsi="Times New Roman" w:eastAsia="Times New Roman" w:cs="Times New Roman"/>
                <w:spacing w:val="3"/>
              </w:rPr>
              <w:t>.</w:t>
            </w:r>
            <w:r>
              <w:rPr>
                <w:rFonts w:ascii="Times New Roman" w:hAnsi="Times New Roman" w:eastAsia="Times New Roman" w:cs="Times New Roman"/>
              </w:rPr>
              <w:t>f</w:t>
            </w:r>
            <w:r>
              <w:rPr>
                <w:rFonts w:ascii="Times New Roman" w:hAnsi="Times New Roman" w:eastAsia="Times New Roman" w:cs="Times New Roman"/>
                <w:spacing w:val="48"/>
                <w:w w:val="101"/>
              </w:rPr>
              <w:t xml:space="preserve"> </w:t>
            </w:r>
            <w:r>
              <w:t>peak</w:t>
            </w:r>
          </w:p>
        </w:tc>
      </w:tr>
      <w:tr w14:paraId="2348A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405F7569">
            <w:pPr>
              <w:pStyle w:val="10"/>
              <w:spacing w:before="59" w:line="219" w:lineRule="auto"/>
              <w:ind w:left="120"/>
            </w:pPr>
            <w:r>
              <w:rPr>
                <w:spacing w:val="-3"/>
              </w:rPr>
              <w:t>频率范围</w:t>
            </w:r>
          </w:p>
        </w:tc>
        <w:tc>
          <w:tcPr>
            <w:tcW w:w="5759" w:type="dxa"/>
            <w:vAlign w:val="top"/>
          </w:tcPr>
          <w:p w14:paraId="6E6BE14C">
            <w:pPr>
              <w:pStyle w:val="10"/>
              <w:spacing w:before="59" w:line="219" w:lineRule="auto"/>
              <w:ind w:left="417"/>
              <w:rPr>
                <w:rFonts w:ascii="Times New Roman" w:hAnsi="Times New Roman" w:eastAsia="Times New Roman" w:cs="Times New Roman"/>
              </w:rPr>
            </w:pP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3</w:t>
            </w:r>
            <w:r>
              <w:rPr>
                <w:rFonts w:hint="eastAsia" w:ascii="Times New Roman" w:hAnsi="Times New Roman" w:cs="Times New Roman"/>
                <w:spacing w:val="-4"/>
                <w:lang w:val="en-US" w:eastAsia="zh-CN"/>
              </w:rPr>
              <w:t>3</w:t>
            </w:r>
            <w:r>
              <w:rPr>
                <w:rFonts w:ascii="Times New Roman" w:hAnsi="Times New Roman" w:eastAsia="Times New Roman" w:cs="Times New Roman"/>
                <w:spacing w:val="-4"/>
              </w:rPr>
              <w:t>00 Hz</w:t>
            </w:r>
          </w:p>
        </w:tc>
      </w:tr>
      <w:tr w14:paraId="5AB2B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28FE22F2">
            <w:pPr>
              <w:pStyle w:val="10"/>
              <w:spacing w:before="58" w:line="220" w:lineRule="auto"/>
              <w:ind w:left="122"/>
            </w:pPr>
            <w:r>
              <w:rPr>
                <w:spacing w:val="-4"/>
              </w:rPr>
              <w:t>最大位移</w:t>
            </w:r>
          </w:p>
        </w:tc>
        <w:tc>
          <w:tcPr>
            <w:tcW w:w="5759" w:type="dxa"/>
            <w:vAlign w:val="top"/>
          </w:tcPr>
          <w:p w14:paraId="161D1C94">
            <w:pPr>
              <w:pStyle w:val="10"/>
              <w:spacing w:before="106" w:line="181" w:lineRule="auto"/>
              <w:ind w:left="397"/>
            </w:pPr>
            <w:r>
              <w:rPr>
                <w:rFonts w:ascii="Times New Roman" w:hAnsi="Times New Roman" w:eastAsia="Times New Roman" w:cs="Times New Roman"/>
                <w:spacing w:val="-3"/>
              </w:rPr>
              <w:t>51 mm</w:t>
            </w:r>
            <w:r>
              <w:rPr>
                <w:rFonts w:ascii="Times New Roman" w:hAnsi="Times New Roman" w:eastAsia="Times New Roman" w:cs="Times New Roman"/>
                <w:spacing w:val="5"/>
              </w:rPr>
              <w:t xml:space="preserve">  </w:t>
            </w:r>
            <w:r>
              <w:rPr>
                <w:spacing w:val="-3"/>
              </w:rPr>
              <w:t>p-p</w:t>
            </w:r>
          </w:p>
        </w:tc>
      </w:tr>
      <w:tr w14:paraId="73F72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5BA5A129">
            <w:pPr>
              <w:pStyle w:val="10"/>
              <w:spacing w:before="58" w:line="220" w:lineRule="auto"/>
              <w:ind w:left="122"/>
            </w:pPr>
            <w:r>
              <w:rPr>
                <w:spacing w:val="-4"/>
              </w:rPr>
              <w:t>最大速度</w:t>
            </w:r>
          </w:p>
        </w:tc>
        <w:tc>
          <w:tcPr>
            <w:tcW w:w="5759" w:type="dxa"/>
            <w:vAlign w:val="top"/>
          </w:tcPr>
          <w:p w14:paraId="35C27F6A">
            <w:pPr>
              <w:spacing w:before="100" w:line="192"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2m/s</w:t>
            </w:r>
          </w:p>
        </w:tc>
      </w:tr>
      <w:tr w14:paraId="09000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3065" w:type="dxa"/>
            <w:vAlign w:val="top"/>
          </w:tcPr>
          <w:p w14:paraId="5C206702">
            <w:pPr>
              <w:pStyle w:val="10"/>
              <w:spacing w:before="55" w:line="216" w:lineRule="auto"/>
              <w:ind w:left="122"/>
            </w:pPr>
            <w:r>
              <w:rPr>
                <w:spacing w:val="-3"/>
              </w:rPr>
              <w:t>最大加速度</w:t>
            </w:r>
          </w:p>
        </w:tc>
        <w:tc>
          <w:tcPr>
            <w:tcW w:w="5759" w:type="dxa"/>
            <w:vAlign w:val="top"/>
          </w:tcPr>
          <w:p w14:paraId="7D12657D">
            <w:pPr>
              <w:spacing w:before="75" w:line="208"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3"/>
                <w:sz w:val="28"/>
                <w:szCs w:val="28"/>
              </w:rPr>
              <w:t>100G(980 m/s</w:t>
            </w:r>
            <w:r>
              <w:rPr>
                <w:rFonts w:ascii="Times New Roman" w:hAnsi="Times New Roman" w:eastAsia="Times New Roman" w:cs="Times New Roman"/>
                <w:spacing w:val="-3"/>
                <w:position w:val="8"/>
                <w:sz w:val="18"/>
                <w:szCs w:val="18"/>
              </w:rPr>
              <w:t>2)</w:t>
            </w:r>
          </w:p>
        </w:tc>
      </w:tr>
      <w:tr w14:paraId="5FF87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065" w:type="dxa"/>
            <w:vAlign w:val="top"/>
          </w:tcPr>
          <w:p w14:paraId="42AA3271">
            <w:pPr>
              <w:pStyle w:val="10"/>
              <w:spacing w:before="66" w:line="220" w:lineRule="auto"/>
              <w:ind w:left="123"/>
            </w:pPr>
            <w:r>
              <w:rPr>
                <w:spacing w:val="-3"/>
              </w:rPr>
              <w:t>一阶谐振频率</w:t>
            </w:r>
          </w:p>
        </w:tc>
        <w:tc>
          <w:tcPr>
            <w:tcW w:w="5759" w:type="dxa"/>
            <w:vAlign w:val="top"/>
          </w:tcPr>
          <w:p w14:paraId="4C3EA612">
            <w:pPr>
              <w:spacing w:before="111" w:line="189" w:lineRule="auto"/>
              <w:ind w:left="395"/>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3200 Hz±5%</w:t>
            </w:r>
          </w:p>
        </w:tc>
      </w:tr>
      <w:tr w14:paraId="1BE88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65" w:type="dxa"/>
            <w:vAlign w:val="top"/>
          </w:tcPr>
          <w:p w14:paraId="4B16F2FF">
            <w:pPr>
              <w:pStyle w:val="10"/>
              <w:spacing w:before="69" w:line="220" w:lineRule="auto"/>
              <w:ind w:left="120"/>
            </w:pPr>
            <w:r>
              <w:rPr>
                <w:spacing w:val="-3"/>
              </w:rPr>
              <w:t>有效载荷</w:t>
            </w:r>
          </w:p>
        </w:tc>
        <w:tc>
          <w:tcPr>
            <w:tcW w:w="5759" w:type="dxa"/>
            <w:vAlign w:val="top"/>
          </w:tcPr>
          <w:p w14:paraId="32BA413C">
            <w:pPr>
              <w:spacing w:before="110" w:line="193" w:lineRule="auto"/>
              <w:ind w:left="3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300 kg</w:t>
            </w:r>
          </w:p>
        </w:tc>
      </w:tr>
      <w:tr w14:paraId="0AFB0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1DF88EC5">
            <w:pPr>
              <w:pStyle w:val="10"/>
              <w:spacing w:before="59" w:line="219" w:lineRule="auto"/>
              <w:ind w:left="135"/>
            </w:pPr>
            <w:r>
              <w:rPr>
                <w:spacing w:val="-7"/>
              </w:rPr>
              <w:t>隔振频率</w:t>
            </w:r>
          </w:p>
        </w:tc>
        <w:tc>
          <w:tcPr>
            <w:tcW w:w="5759" w:type="dxa"/>
            <w:vAlign w:val="top"/>
          </w:tcPr>
          <w:p w14:paraId="67E17CDB">
            <w:pPr>
              <w:spacing w:before="105" w:line="189"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2.5 Hz</w:t>
            </w:r>
          </w:p>
        </w:tc>
      </w:tr>
      <w:tr w14:paraId="268E0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4F3D6A56">
            <w:pPr>
              <w:pStyle w:val="10"/>
              <w:spacing w:before="58" w:line="220" w:lineRule="auto"/>
              <w:ind w:left="120"/>
            </w:pPr>
            <w:r>
              <w:rPr>
                <w:spacing w:val="-3"/>
              </w:rPr>
              <w:t>动圈直径</w:t>
            </w:r>
          </w:p>
        </w:tc>
        <w:tc>
          <w:tcPr>
            <w:tcW w:w="5759" w:type="dxa"/>
            <w:vAlign w:val="top"/>
          </w:tcPr>
          <w:p w14:paraId="1A1F7357">
            <w:pPr>
              <w:spacing w:before="106" w:line="189" w:lineRule="auto"/>
              <w:ind w:left="394"/>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Ф240 mm</w:t>
            </w:r>
          </w:p>
        </w:tc>
      </w:tr>
      <w:tr w14:paraId="5CDAE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3065" w:type="dxa"/>
            <w:vAlign w:val="top"/>
          </w:tcPr>
          <w:p w14:paraId="45B27336">
            <w:pPr>
              <w:pStyle w:val="10"/>
              <w:spacing w:before="99" w:line="221" w:lineRule="auto"/>
              <w:ind w:left="120"/>
            </w:pPr>
            <w:r>
              <w:rPr>
                <w:spacing w:val="-3"/>
              </w:rPr>
              <w:t>动圈质量</w:t>
            </w:r>
          </w:p>
        </w:tc>
        <w:tc>
          <w:tcPr>
            <w:tcW w:w="5759" w:type="dxa"/>
            <w:vAlign w:val="top"/>
          </w:tcPr>
          <w:p w14:paraId="1835371E">
            <w:pPr>
              <w:spacing w:before="140" w:line="193" w:lineRule="auto"/>
              <w:ind w:left="417"/>
              <w:rPr>
                <w:rFonts w:ascii="Times New Roman" w:hAnsi="Times New Roman" w:eastAsia="Times New Roman" w:cs="Times New Roman"/>
                <w:sz w:val="28"/>
                <w:szCs w:val="28"/>
              </w:rPr>
            </w:pPr>
            <w:r>
              <w:rPr>
                <w:rFonts w:ascii="Times New Roman" w:hAnsi="Times New Roman" w:eastAsia="Times New Roman" w:cs="Times New Roman"/>
                <w:spacing w:val="-8"/>
                <w:sz w:val="28"/>
                <w:szCs w:val="28"/>
              </w:rPr>
              <w:t>10kg</w:t>
            </w:r>
          </w:p>
        </w:tc>
      </w:tr>
      <w:tr w14:paraId="27D1C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10608447">
            <w:pPr>
              <w:pStyle w:val="10"/>
              <w:spacing w:before="59" w:line="219" w:lineRule="auto"/>
              <w:ind w:left="141"/>
            </w:pPr>
            <w:r>
              <w:rPr>
                <w:spacing w:val="-8"/>
              </w:rPr>
              <w:t>台面螺孔</w:t>
            </w:r>
          </w:p>
        </w:tc>
        <w:tc>
          <w:tcPr>
            <w:tcW w:w="5759" w:type="dxa"/>
            <w:vAlign w:val="top"/>
          </w:tcPr>
          <w:p w14:paraId="73C13573">
            <w:pPr>
              <w:spacing w:before="107" w:line="189" w:lineRule="auto"/>
              <w:ind w:left="417"/>
              <w:rPr>
                <w:rFonts w:ascii="Times New Roman" w:hAnsi="Times New Roman" w:eastAsia="Times New Roman" w:cs="Times New Roman"/>
                <w:sz w:val="28"/>
                <w:szCs w:val="28"/>
              </w:rPr>
            </w:pPr>
            <w:r>
              <w:rPr>
                <w:rFonts w:ascii="Times New Roman" w:hAnsi="Times New Roman" w:eastAsia="Times New Roman" w:cs="Times New Roman"/>
                <w:spacing w:val="-6"/>
                <w:sz w:val="28"/>
                <w:szCs w:val="28"/>
              </w:rPr>
              <w:t>16×M10</w:t>
            </w:r>
          </w:p>
        </w:tc>
      </w:tr>
      <w:tr w14:paraId="19642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5ACA6365">
            <w:pPr>
              <w:pStyle w:val="10"/>
              <w:spacing w:before="59" w:line="219" w:lineRule="auto"/>
              <w:ind w:left="119"/>
            </w:pPr>
            <w:r>
              <w:rPr>
                <w:spacing w:val="-4"/>
              </w:rPr>
              <w:t>漏磁量</w:t>
            </w:r>
          </w:p>
        </w:tc>
        <w:tc>
          <w:tcPr>
            <w:tcW w:w="5759" w:type="dxa"/>
            <w:vAlign w:val="top"/>
          </w:tcPr>
          <w:p w14:paraId="1CC8817F">
            <w:pPr>
              <w:pStyle w:val="10"/>
              <w:spacing w:before="60" w:line="211" w:lineRule="auto"/>
              <w:ind w:left="415"/>
              <w:rPr>
                <w:rFonts w:ascii="Times New Roman" w:hAnsi="Times New Roman" w:eastAsia="Times New Roman" w:cs="Times New Roman"/>
              </w:rPr>
            </w:pPr>
            <w:r>
              <w:rPr>
                <w:spacing w:val="-4"/>
              </w:rPr>
              <w:t>＜</w:t>
            </w:r>
            <w:r>
              <w:rPr>
                <w:rFonts w:ascii="Times New Roman" w:hAnsi="Times New Roman" w:eastAsia="Times New Roman" w:cs="Times New Roman"/>
                <w:spacing w:val="-4"/>
              </w:rPr>
              <w:t>10gauss</w:t>
            </w:r>
          </w:p>
        </w:tc>
      </w:tr>
      <w:tr w14:paraId="2BCDF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top"/>
          </w:tcPr>
          <w:p w14:paraId="3A3C2494">
            <w:pPr>
              <w:pStyle w:val="10"/>
              <w:spacing w:before="58" w:line="220" w:lineRule="auto"/>
              <w:ind w:left="122"/>
            </w:pPr>
            <w:r>
              <w:rPr>
                <w:spacing w:val="-3"/>
              </w:rPr>
              <w:t>容许偏心力矩</w:t>
            </w:r>
          </w:p>
        </w:tc>
        <w:tc>
          <w:tcPr>
            <w:tcW w:w="5759" w:type="dxa"/>
            <w:vAlign w:val="top"/>
          </w:tcPr>
          <w:p w14:paraId="66EA4264">
            <w:pPr>
              <w:spacing w:before="107" w:line="189" w:lineRule="auto"/>
              <w:ind w:left="39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300N.m</w:t>
            </w:r>
          </w:p>
        </w:tc>
      </w:tr>
      <w:tr w14:paraId="15B4C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3065" w:type="dxa"/>
            <w:vAlign w:val="top"/>
          </w:tcPr>
          <w:p w14:paraId="306CF8FE">
            <w:pPr>
              <w:pStyle w:val="10"/>
              <w:spacing w:before="77" w:line="219" w:lineRule="auto"/>
              <w:ind w:left="123"/>
            </w:pPr>
            <w:r>
              <w:rPr>
                <w:spacing w:val="-4"/>
              </w:rPr>
              <w:t>设备尺寸</w:t>
            </w:r>
          </w:p>
        </w:tc>
        <w:tc>
          <w:tcPr>
            <w:tcW w:w="5759" w:type="dxa"/>
            <w:vAlign w:val="top"/>
          </w:tcPr>
          <w:p w14:paraId="46EB39DC">
            <w:pPr>
              <w:pStyle w:val="10"/>
              <w:spacing w:before="76" w:line="220" w:lineRule="auto"/>
              <w:ind w:left="401"/>
            </w:pPr>
            <w:r>
              <w:rPr>
                <w:rFonts w:hint="eastAsia" w:ascii="Times New Roman" w:hAnsi="Times New Roman" w:cs="Times New Roman"/>
                <w:spacing w:val="-1"/>
                <w:lang w:val="en-US" w:eastAsia="zh-CN"/>
              </w:rPr>
              <w:t>920</w:t>
            </w:r>
            <w:r>
              <w:rPr>
                <w:rFonts w:ascii="Times New Roman" w:hAnsi="Times New Roman" w:eastAsia="Times New Roman" w:cs="Times New Roman"/>
                <w:spacing w:val="-1"/>
              </w:rPr>
              <w:t>mm×</w:t>
            </w:r>
            <w:r>
              <w:rPr>
                <w:rFonts w:hint="eastAsia" w:ascii="Times New Roman" w:hAnsi="Times New Roman" w:cs="Times New Roman"/>
                <w:spacing w:val="-1"/>
                <w:lang w:val="en-US" w:eastAsia="zh-CN"/>
              </w:rPr>
              <w:t>74</w:t>
            </w:r>
            <w:r>
              <w:rPr>
                <w:rFonts w:ascii="Times New Roman" w:hAnsi="Times New Roman" w:eastAsia="Times New Roman" w:cs="Times New Roman"/>
                <w:spacing w:val="-1"/>
              </w:rPr>
              <w:t>0mm×</w:t>
            </w:r>
            <w:r>
              <w:rPr>
                <w:rFonts w:hint="eastAsia" w:ascii="Times New Roman" w:hAnsi="Times New Roman" w:cs="Times New Roman"/>
                <w:spacing w:val="-1"/>
                <w:lang w:val="en-US" w:eastAsia="zh-CN"/>
              </w:rPr>
              <w:t>785</w:t>
            </w:r>
            <w:r>
              <w:rPr>
                <w:rFonts w:ascii="Times New Roman" w:hAnsi="Times New Roman" w:eastAsia="Times New Roman" w:cs="Times New Roman"/>
                <w:spacing w:val="-1"/>
              </w:rPr>
              <w:t>mm</w:t>
            </w:r>
            <w:r>
              <w:rPr>
                <w:spacing w:val="-1"/>
              </w:rPr>
              <w:t>（不含扩展台面）</w:t>
            </w:r>
          </w:p>
        </w:tc>
      </w:tr>
      <w:tr w14:paraId="54AAB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65" w:type="dxa"/>
            <w:vAlign w:val="top"/>
          </w:tcPr>
          <w:p w14:paraId="047B02BA">
            <w:pPr>
              <w:pStyle w:val="10"/>
              <w:spacing w:before="96" w:line="221" w:lineRule="auto"/>
              <w:ind w:left="123"/>
            </w:pPr>
            <w:r>
              <w:rPr>
                <w:spacing w:val="-4"/>
              </w:rPr>
              <w:t>设备重量</w:t>
            </w:r>
          </w:p>
        </w:tc>
        <w:tc>
          <w:tcPr>
            <w:tcW w:w="5759" w:type="dxa"/>
            <w:vAlign w:val="top"/>
          </w:tcPr>
          <w:p w14:paraId="424E494C">
            <w:pPr>
              <w:pStyle w:val="10"/>
              <w:spacing w:before="95" w:line="213" w:lineRule="auto"/>
              <w:ind w:left="401"/>
            </w:pPr>
            <w:r>
              <w:rPr>
                <w:spacing w:val="-2"/>
              </w:rPr>
              <w:t>约</w:t>
            </w:r>
            <w:r>
              <w:rPr>
                <w:rFonts w:ascii="Times New Roman" w:hAnsi="Times New Roman" w:eastAsia="Times New Roman" w:cs="Times New Roman"/>
                <w:spacing w:val="-2"/>
              </w:rPr>
              <w:t>1100Kg</w:t>
            </w:r>
            <w:r>
              <w:rPr>
                <w:rFonts w:ascii="Times New Roman" w:hAnsi="Times New Roman" w:eastAsia="Times New Roman" w:cs="Times New Roman"/>
                <w:spacing w:val="70"/>
              </w:rPr>
              <w:t xml:space="preserve"> </w:t>
            </w:r>
            <w:r>
              <w:rPr>
                <w:spacing w:val="-2"/>
              </w:rPr>
              <w:t>（不含水平滑台）</w:t>
            </w:r>
          </w:p>
        </w:tc>
      </w:tr>
      <w:tr w14:paraId="7C48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24" w:type="dxa"/>
            <w:gridSpan w:val="2"/>
            <w:shd w:val="clear" w:color="auto" w:fill="FABF8F"/>
            <w:vAlign w:val="top"/>
          </w:tcPr>
          <w:p w14:paraId="40CE2C36">
            <w:pPr>
              <w:pStyle w:val="10"/>
              <w:spacing w:before="134" w:line="220" w:lineRule="auto"/>
              <w:ind w:left="392"/>
            </w:pPr>
            <w:r>
              <w:rPr>
                <w:rFonts w:hint="eastAsia" w:ascii="Times New Roman"/>
                <w:b/>
                <w:kern w:val="2"/>
                <w:sz w:val="28"/>
                <w:szCs w:val="28"/>
                <w:lang w:val="en-US" w:eastAsia="zh-CN"/>
              </w:rPr>
              <w:t>L</w:t>
            </w:r>
            <w:r>
              <w:rPr>
                <w:rFonts w:hint="eastAsia" w:ascii="Times New Roman"/>
                <w:b/>
                <w:kern w:val="2"/>
                <w:sz w:val="28"/>
                <w:szCs w:val="28"/>
              </w:rPr>
              <w:t>A1</w:t>
            </w:r>
            <w:r>
              <w:rPr>
                <w:rFonts w:hint="eastAsia" w:ascii="Times New Roman"/>
                <w:b/>
                <w:kern w:val="2"/>
                <w:sz w:val="28"/>
                <w:szCs w:val="28"/>
                <w:lang w:val="en-US" w:eastAsia="zh-CN"/>
              </w:rPr>
              <w:t>2</w:t>
            </w:r>
            <w:r>
              <w:rPr>
                <w:rFonts w:hint="eastAsia" w:ascii="Times New Roman"/>
                <w:b/>
                <w:kern w:val="2"/>
                <w:sz w:val="28"/>
                <w:szCs w:val="28"/>
              </w:rPr>
              <w:t>K 数字开关功率放大器</w:t>
            </w:r>
          </w:p>
        </w:tc>
      </w:tr>
      <w:tr w14:paraId="602F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1794CD40">
            <w:pPr>
              <w:pStyle w:val="10"/>
              <w:spacing w:before="91" w:line="220" w:lineRule="auto"/>
              <w:ind w:left="190"/>
            </w:pPr>
            <w:r>
              <w:rPr>
                <w:spacing w:val="-3"/>
              </w:rPr>
              <w:t>输出功率</w:t>
            </w:r>
          </w:p>
        </w:tc>
        <w:tc>
          <w:tcPr>
            <w:tcW w:w="5759" w:type="dxa"/>
            <w:vAlign w:val="top"/>
          </w:tcPr>
          <w:p w14:paraId="3BEB5832">
            <w:pPr>
              <w:spacing w:before="140" w:line="189"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7"/>
                <w:sz w:val="28"/>
                <w:szCs w:val="28"/>
              </w:rPr>
              <w:t>12KVA</w:t>
            </w:r>
          </w:p>
        </w:tc>
      </w:tr>
      <w:tr w14:paraId="734DC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065" w:type="dxa"/>
            <w:vAlign w:val="top"/>
          </w:tcPr>
          <w:p w14:paraId="0C3DD085">
            <w:pPr>
              <w:pStyle w:val="10"/>
              <w:spacing w:before="93" w:line="220" w:lineRule="auto"/>
              <w:ind w:left="190"/>
            </w:pPr>
            <w:r>
              <w:rPr>
                <w:spacing w:val="-3"/>
              </w:rPr>
              <w:t>输出电压</w:t>
            </w:r>
          </w:p>
        </w:tc>
        <w:tc>
          <w:tcPr>
            <w:tcW w:w="5759" w:type="dxa"/>
            <w:vAlign w:val="top"/>
          </w:tcPr>
          <w:p w14:paraId="36472132">
            <w:pPr>
              <w:spacing w:before="139" w:line="189"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8"/>
                <w:sz w:val="28"/>
                <w:szCs w:val="28"/>
              </w:rPr>
              <w:t>100V</w:t>
            </w:r>
          </w:p>
        </w:tc>
      </w:tr>
      <w:tr w14:paraId="3ECA3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0802ABEE">
            <w:pPr>
              <w:pStyle w:val="10"/>
              <w:spacing w:before="93" w:line="220" w:lineRule="auto"/>
              <w:ind w:left="190"/>
            </w:pPr>
            <w:r>
              <w:rPr>
                <w:spacing w:val="-3"/>
              </w:rPr>
              <w:t>输出电流</w:t>
            </w:r>
          </w:p>
        </w:tc>
        <w:tc>
          <w:tcPr>
            <w:tcW w:w="5759" w:type="dxa"/>
            <w:vAlign w:val="top"/>
          </w:tcPr>
          <w:p w14:paraId="645B14FA">
            <w:pPr>
              <w:spacing w:before="141" w:line="189"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9"/>
                <w:sz w:val="28"/>
                <w:szCs w:val="28"/>
              </w:rPr>
              <w:t>100A</w:t>
            </w:r>
          </w:p>
        </w:tc>
      </w:tr>
      <w:tr w14:paraId="0A579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4411B79C">
            <w:pPr>
              <w:pStyle w:val="10"/>
              <w:spacing w:before="92" w:line="220" w:lineRule="auto"/>
              <w:ind w:left="195"/>
            </w:pPr>
            <w:r>
              <w:rPr>
                <w:spacing w:val="-4"/>
              </w:rPr>
              <w:t>功放效率</w:t>
            </w:r>
          </w:p>
        </w:tc>
        <w:tc>
          <w:tcPr>
            <w:tcW w:w="5759" w:type="dxa"/>
            <w:vAlign w:val="top"/>
          </w:tcPr>
          <w:p w14:paraId="327732C8">
            <w:pPr>
              <w:pStyle w:val="10"/>
              <w:spacing w:before="91" w:line="234" w:lineRule="auto"/>
              <w:ind w:left="396"/>
              <w:rPr>
                <w:rFonts w:ascii="Times New Roman" w:hAnsi="Times New Roman" w:eastAsia="Times New Roman" w:cs="Times New Roman"/>
              </w:rPr>
            </w:pPr>
            <w:r>
              <w:rPr>
                <w:spacing w:val="-10"/>
              </w:rPr>
              <w:t>≥</w:t>
            </w:r>
            <w:r>
              <w:rPr>
                <w:rFonts w:ascii="Times New Roman" w:hAnsi="Times New Roman" w:eastAsia="Times New Roman" w:cs="Times New Roman"/>
                <w:spacing w:val="-10"/>
              </w:rPr>
              <w:t>90%</w:t>
            </w:r>
          </w:p>
        </w:tc>
      </w:tr>
      <w:tr w14:paraId="43352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39D0AEDF">
            <w:pPr>
              <w:pStyle w:val="10"/>
              <w:spacing w:before="93" w:line="220" w:lineRule="auto"/>
              <w:ind w:left="192"/>
            </w:pPr>
            <w:r>
              <w:rPr>
                <w:spacing w:val="-3"/>
              </w:rPr>
              <w:t>开关频率</w:t>
            </w:r>
          </w:p>
        </w:tc>
        <w:tc>
          <w:tcPr>
            <w:tcW w:w="5759" w:type="dxa"/>
            <w:vAlign w:val="top"/>
          </w:tcPr>
          <w:p w14:paraId="6D86151F">
            <w:pPr>
              <w:spacing w:before="139" w:line="189" w:lineRule="auto"/>
              <w:ind w:left="390"/>
              <w:rPr>
                <w:rFonts w:ascii="Times New Roman" w:hAnsi="Times New Roman" w:eastAsia="Times New Roman" w:cs="Times New Roman"/>
                <w:sz w:val="28"/>
                <w:szCs w:val="28"/>
              </w:rPr>
            </w:pPr>
            <w:r>
              <w:rPr>
                <w:rFonts w:ascii="Times New Roman" w:hAnsi="Times New Roman" w:eastAsia="Times New Roman" w:cs="Times New Roman"/>
                <w:spacing w:val="-6"/>
                <w:sz w:val="28"/>
                <w:szCs w:val="28"/>
              </w:rPr>
              <w:t>116KHz</w:t>
            </w:r>
          </w:p>
        </w:tc>
      </w:tr>
      <w:tr w14:paraId="060D3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5093B1AC">
            <w:pPr>
              <w:pStyle w:val="10"/>
              <w:spacing w:before="92" w:line="220" w:lineRule="auto"/>
              <w:ind w:left="191"/>
            </w:pPr>
            <w:r>
              <w:rPr>
                <w:spacing w:val="-4"/>
              </w:rPr>
              <w:t>信噪比</w:t>
            </w:r>
          </w:p>
        </w:tc>
        <w:tc>
          <w:tcPr>
            <w:tcW w:w="5759" w:type="dxa"/>
            <w:vAlign w:val="top"/>
          </w:tcPr>
          <w:p w14:paraId="3DC0FEBE">
            <w:pPr>
              <w:pStyle w:val="10"/>
              <w:spacing w:before="93" w:line="236" w:lineRule="auto"/>
              <w:ind w:left="396"/>
              <w:rPr>
                <w:rFonts w:ascii="Times New Roman" w:hAnsi="Times New Roman" w:eastAsia="Times New Roman" w:cs="Times New Roman"/>
              </w:rPr>
            </w:pPr>
            <w:r>
              <w:rPr>
                <w:spacing w:val="-8"/>
              </w:rPr>
              <w:t>≥</w:t>
            </w:r>
            <w:r>
              <w:rPr>
                <w:rFonts w:ascii="Times New Roman" w:hAnsi="Times New Roman" w:eastAsia="Times New Roman" w:cs="Times New Roman"/>
                <w:spacing w:val="-8"/>
              </w:rPr>
              <w:t>65dB</w:t>
            </w:r>
          </w:p>
        </w:tc>
      </w:tr>
      <w:tr w14:paraId="4D716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top"/>
          </w:tcPr>
          <w:p w14:paraId="5A705392">
            <w:pPr>
              <w:pStyle w:val="10"/>
              <w:spacing w:before="93" w:line="221" w:lineRule="auto"/>
              <w:ind w:left="204"/>
            </w:pPr>
            <w:r>
              <w:rPr>
                <w:spacing w:val="-12"/>
              </w:rPr>
              <w:t>噪声</w:t>
            </w:r>
          </w:p>
        </w:tc>
        <w:tc>
          <w:tcPr>
            <w:tcW w:w="5759" w:type="dxa"/>
            <w:vAlign w:val="top"/>
          </w:tcPr>
          <w:p w14:paraId="75E58D21">
            <w:pPr>
              <w:pStyle w:val="10"/>
              <w:spacing w:before="94" w:line="236" w:lineRule="auto"/>
              <w:ind w:left="388"/>
              <w:rPr>
                <w:rFonts w:ascii="Times New Roman" w:hAnsi="Times New Roman" w:eastAsia="Times New Roman" w:cs="Times New Roman"/>
              </w:rPr>
            </w:pPr>
            <w:r>
              <w:rPr>
                <w:spacing w:val="-7"/>
              </w:rPr>
              <w:t>≤</w:t>
            </w:r>
            <w:r>
              <w:rPr>
                <w:rFonts w:ascii="Times New Roman" w:hAnsi="Times New Roman" w:eastAsia="Times New Roman" w:cs="Times New Roman"/>
                <w:spacing w:val="-7"/>
              </w:rPr>
              <w:t>70dB</w:t>
            </w:r>
          </w:p>
        </w:tc>
      </w:tr>
      <w:tr w14:paraId="6AD14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3065" w:type="dxa"/>
            <w:vAlign w:val="top"/>
          </w:tcPr>
          <w:p w14:paraId="36EBCB00">
            <w:pPr>
              <w:pStyle w:val="10"/>
              <w:spacing w:before="93" w:line="219" w:lineRule="auto"/>
              <w:ind w:left="123"/>
            </w:pPr>
            <w:r>
              <w:rPr>
                <w:spacing w:val="-4"/>
              </w:rPr>
              <w:t>功放尺寸</w:t>
            </w:r>
          </w:p>
        </w:tc>
        <w:tc>
          <w:tcPr>
            <w:tcW w:w="5759" w:type="dxa"/>
            <w:vAlign w:val="top"/>
          </w:tcPr>
          <w:p w14:paraId="24338D07">
            <w:pPr>
              <w:spacing w:before="141" w:line="189" w:lineRule="auto"/>
              <w:ind w:left="401"/>
              <w:rPr>
                <w:rFonts w:ascii="Times New Roman" w:hAnsi="Times New Roman" w:eastAsia="Times New Roman" w:cs="Times New Roman"/>
                <w:sz w:val="28"/>
                <w:szCs w:val="28"/>
              </w:rPr>
            </w:pPr>
            <w:r>
              <w:rPr>
                <w:rFonts w:hint="eastAsia" w:ascii="Times New Roman" w:hAnsi="Times New Roman" w:eastAsia="宋体" w:cs="Times New Roman"/>
                <w:spacing w:val="-1"/>
                <w:sz w:val="28"/>
                <w:szCs w:val="28"/>
                <w:lang w:val="en-US" w:eastAsia="zh-CN"/>
              </w:rPr>
              <w:t>910</w:t>
            </w:r>
            <w:r>
              <w:rPr>
                <w:rFonts w:ascii="Times New Roman" w:hAnsi="Times New Roman" w:eastAsia="Times New Roman" w:cs="Times New Roman"/>
                <w:spacing w:val="-1"/>
                <w:sz w:val="28"/>
                <w:szCs w:val="28"/>
              </w:rPr>
              <w:t>mm</w:t>
            </w:r>
            <w:r>
              <w:rPr>
                <w:rFonts w:hint="eastAsia" w:ascii="Times New Roman" w:hAnsi="Times New Roman" w:eastAsia="宋体" w:cs="Times New Roman"/>
                <w:spacing w:val="-1"/>
                <w:sz w:val="28"/>
                <w:szCs w:val="28"/>
                <w:lang w:val="en-US" w:eastAsia="zh-CN"/>
              </w:rPr>
              <w:t>61</w:t>
            </w:r>
            <w:r>
              <w:rPr>
                <w:rFonts w:ascii="Times New Roman" w:hAnsi="Times New Roman" w:eastAsia="Times New Roman" w:cs="Times New Roman"/>
                <w:spacing w:val="-1"/>
                <w:sz w:val="28"/>
                <w:szCs w:val="28"/>
              </w:rPr>
              <w:t>0mm×1</w:t>
            </w:r>
            <w:r>
              <w:rPr>
                <w:rFonts w:hint="eastAsia" w:ascii="Times New Roman" w:hAnsi="Times New Roman" w:eastAsia="宋体" w:cs="Times New Roman"/>
                <w:spacing w:val="-1"/>
                <w:sz w:val="28"/>
                <w:szCs w:val="28"/>
                <w:lang w:val="en-US" w:eastAsia="zh-CN"/>
              </w:rPr>
              <w:t>15</w:t>
            </w:r>
            <w:r>
              <w:rPr>
                <w:rFonts w:ascii="Times New Roman" w:hAnsi="Times New Roman" w:eastAsia="Times New Roman" w:cs="Times New Roman"/>
                <w:spacing w:val="-1"/>
                <w:sz w:val="28"/>
                <w:szCs w:val="28"/>
              </w:rPr>
              <w:t>0mm</w:t>
            </w:r>
          </w:p>
        </w:tc>
      </w:tr>
    </w:tbl>
    <w:p w14:paraId="70FFAE82">
      <w:pPr>
        <w:spacing w:before="102"/>
        <w:ind w:left="3212"/>
        <w:rPr>
          <w:rFonts w:ascii="宋体" w:hAnsi="宋体" w:eastAsia="宋体" w:cs="宋体"/>
          <w:color w:val="0070C0"/>
          <w:sz w:val="18"/>
          <w:szCs w:val="18"/>
          <w:shd w:val="clear" w:fill="C0C0C0"/>
        </w:rPr>
      </w:pPr>
    </w:p>
    <w:p w14:paraId="72FF6E04">
      <w:pPr>
        <w:spacing w:before="102"/>
        <w:ind w:left="3212"/>
        <w:rPr>
          <w:rFonts w:ascii="宋体" w:hAnsi="宋体" w:eastAsia="宋体" w:cs="宋体"/>
          <w:color w:val="0070C0"/>
          <w:sz w:val="18"/>
          <w:szCs w:val="18"/>
          <w:shd w:val="clear" w:fill="C0C0C0"/>
        </w:rPr>
      </w:pPr>
    </w:p>
    <w:p w14:paraId="14DE4640">
      <w:pPr>
        <w:spacing w:before="102"/>
        <w:ind w:left="3212"/>
        <w:rPr>
          <w:rFonts w:ascii="宋体" w:hAnsi="宋体" w:eastAsia="宋体" w:cs="宋体"/>
          <w:color w:val="0070C0"/>
          <w:sz w:val="18"/>
          <w:szCs w:val="18"/>
          <w:shd w:val="clear" w:fill="C0C0C0"/>
        </w:rPr>
      </w:pPr>
    </w:p>
    <w:p w14:paraId="781C4559">
      <w:pPr>
        <w:spacing w:before="102"/>
        <w:ind w:firstLine="2520" w:firstLineChars="1400"/>
        <w:jc w:val="both"/>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22A9216A">
      <w:pPr>
        <w:rPr>
          <w:rFonts w:ascii="宋体" w:hAnsi="宋体" w:eastAsia="宋体" w:cs="宋体"/>
          <w:sz w:val="18"/>
          <w:szCs w:val="18"/>
        </w:rPr>
        <w:sectPr>
          <w:pgSz w:w="11907" w:h="16840"/>
          <w:pgMar w:top="453" w:right="1381" w:bottom="0" w:left="1696" w:header="0" w:footer="0" w:gutter="0"/>
          <w:cols w:space="720" w:num="1"/>
        </w:sectPr>
      </w:pPr>
    </w:p>
    <w:p w14:paraId="18747945">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83840"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82816"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41" name="图片 31"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45B5C49F">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4970E50B">
      <w:pPr>
        <w:pStyle w:val="4"/>
        <w:tabs>
          <w:tab w:val="left" w:pos="2593"/>
          <w:tab w:val="clear" w:pos="4153"/>
        </w:tabs>
        <w:jc w:val="right"/>
        <w:rPr>
          <w:rFonts w:hint="default"/>
          <w:lang w:val="en-US" w:eastAsia="zh-CN"/>
        </w:rPr>
      </w:pPr>
      <w:r>
        <w:rPr>
          <w:rFonts w:hint="eastAsia"/>
          <w:lang w:val="en-US" w:eastAsia="zh-CN"/>
        </w:rPr>
        <w:t>E-mail:wuweisheng@atstech.com.cn</w:t>
      </w:r>
      <w:r>
        <w:rPr>
          <w:rFonts w:hint="eastAsia"/>
          <w:lang w:val="en-US" w:eastAsia="zh-CN"/>
        </w:rPr>
        <w:br w:type="textWrapping"/>
      </w:r>
    </w:p>
    <w:p w14:paraId="589FE57C">
      <w:pPr>
        <w:spacing w:line="1320" w:lineRule="exact"/>
        <w:ind w:firstLine="518"/>
      </w:pPr>
    </w:p>
    <w:p w14:paraId="226DFAA9">
      <w:pPr>
        <w:spacing w:line="20" w:lineRule="exact"/>
      </w:pPr>
    </w:p>
    <w:tbl>
      <w:tblPr>
        <w:tblStyle w:val="9"/>
        <w:tblW w:w="8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5"/>
        <w:gridCol w:w="5759"/>
      </w:tblGrid>
      <w:tr w14:paraId="5DFE0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824" w:type="dxa"/>
            <w:gridSpan w:val="2"/>
            <w:shd w:val="clear" w:color="auto" w:fill="FABF8F"/>
            <w:vAlign w:val="top"/>
          </w:tcPr>
          <w:p w14:paraId="1EEB6DD4">
            <w:pPr>
              <w:pStyle w:val="10"/>
              <w:spacing w:before="149" w:line="220" w:lineRule="auto"/>
              <w:ind w:left="121" w:firstLine="281" w:firstLineChars="100"/>
            </w:pPr>
            <w:r>
              <w:rPr>
                <w:rFonts w:hint="eastAsia" w:hAnsi="宋体" w:cs="宋体"/>
                <w:b/>
                <w:kern w:val="2"/>
                <w:sz w:val="28"/>
                <w:szCs w:val="28"/>
              </w:rPr>
              <w:t>伺服保护系统</w:t>
            </w:r>
          </w:p>
        </w:tc>
      </w:tr>
      <w:tr w14:paraId="471C0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065" w:type="dxa"/>
            <w:vAlign w:val="center"/>
          </w:tcPr>
          <w:p w14:paraId="3762615A">
            <w:pPr>
              <w:pStyle w:val="10"/>
              <w:spacing w:before="172" w:line="221" w:lineRule="auto"/>
              <w:ind w:firstLine="270" w:firstLineChars="100"/>
              <w:jc w:val="both"/>
              <w:rPr>
                <w:rFonts w:ascii="Times New Roman" w:hAnsi="Times New Roman" w:eastAsia="Times New Roman" w:cs="Times New Roman"/>
              </w:rPr>
            </w:pPr>
            <w:r>
              <w:rPr>
                <w:spacing w:val="-5"/>
              </w:rPr>
              <w:t>功</w:t>
            </w:r>
            <w:r>
              <w:rPr>
                <w:rFonts w:hint="eastAsia"/>
                <w:spacing w:val="-5"/>
                <w:lang w:val="en-US" w:eastAsia="zh-CN"/>
              </w:rPr>
              <w:t xml:space="preserve">    </w:t>
            </w:r>
            <w:r>
              <w:rPr>
                <w:spacing w:val="-5"/>
              </w:rPr>
              <w:t>能</w:t>
            </w:r>
          </w:p>
        </w:tc>
        <w:tc>
          <w:tcPr>
            <w:tcW w:w="5759" w:type="dxa"/>
            <w:vAlign w:val="top"/>
          </w:tcPr>
          <w:p w14:paraId="31BAFD11">
            <w:pPr>
              <w:pStyle w:val="10"/>
              <w:spacing w:before="37" w:line="223" w:lineRule="auto"/>
              <w:ind w:left="119" w:right="168" w:hanging="2"/>
              <w:rPr>
                <w:sz w:val="24"/>
                <w:szCs w:val="24"/>
              </w:rPr>
            </w:pPr>
            <w:r>
              <w:rPr>
                <w:spacing w:val="-3"/>
                <w:sz w:val="24"/>
                <w:szCs w:val="24"/>
              </w:rPr>
              <w:t>温度、风压、过位移、过电压、过电流、输入欠压、</w:t>
            </w:r>
            <w:r>
              <w:rPr>
                <w:spacing w:val="16"/>
                <w:sz w:val="24"/>
                <w:szCs w:val="24"/>
              </w:rPr>
              <w:t xml:space="preserve"> </w:t>
            </w:r>
            <w:r>
              <w:rPr>
                <w:spacing w:val="-1"/>
                <w:sz w:val="24"/>
                <w:szCs w:val="24"/>
              </w:rPr>
              <w:t>外部故障、控制电源、逻辑故障、输入缺相等</w:t>
            </w:r>
          </w:p>
        </w:tc>
      </w:tr>
      <w:tr w14:paraId="31FAB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824" w:type="dxa"/>
            <w:gridSpan w:val="2"/>
            <w:shd w:val="clear" w:color="auto" w:fill="FABF8F"/>
            <w:vAlign w:val="center"/>
          </w:tcPr>
          <w:p w14:paraId="5B26B613">
            <w:pPr>
              <w:pStyle w:val="10"/>
              <w:spacing w:before="115" w:line="220" w:lineRule="auto"/>
              <w:ind w:left="121" w:firstLine="281" w:firstLineChars="100"/>
              <w:jc w:val="both"/>
              <w:rPr>
                <w:rFonts w:ascii="Times New Roman" w:hAnsi="Times New Roman" w:eastAsia="Times New Roman" w:cs="Times New Roman"/>
              </w:rPr>
            </w:pPr>
            <w:r>
              <w:rPr>
                <w:rFonts w:hint="eastAsia" w:hAnsi="宋体" w:cs="宋体"/>
                <w:b/>
                <w:kern w:val="2"/>
                <w:sz w:val="28"/>
                <w:szCs w:val="28"/>
              </w:rPr>
              <w:t>数字振动控制器 VCS-2</w:t>
            </w:r>
          </w:p>
        </w:tc>
      </w:tr>
      <w:tr w14:paraId="0CF87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3065" w:type="dxa"/>
            <w:vAlign w:val="center"/>
          </w:tcPr>
          <w:p w14:paraId="01904F09">
            <w:pPr>
              <w:pStyle w:val="10"/>
              <w:spacing w:before="99" w:line="221" w:lineRule="auto"/>
              <w:ind w:firstLine="274" w:firstLineChars="100"/>
              <w:jc w:val="both"/>
              <w:rPr>
                <w:spacing w:val="-3"/>
              </w:rPr>
            </w:pPr>
            <w:r>
              <w:rPr>
                <w:spacing w:val="-3"/>
              </w:rPr>
              <w:t>硬件配置</w:t>
            </w:r>
          </w:p>
        </w:tc>
        <w:tc>
          <w:tcPr>
            <w:tcW w:w="5759" w:type="dxa"/>
            <w:vAlign w:val="top"/>
          </w:tcPr>
          <w:p w14:paraId="1E32F7C1">
            <w:pPr>
              <w:pStyle w:val="10"/>
              <w:spacing w:before="37" w:line="223" w:lineRule="auto"/>
              <w:ind w:left="119" w:right="168" w:hanging="2"/>
              <w:rPr>
                <w:spacing w:val="-3"/>
                <w:sz w:val="24"/>
                <w:szCs w:val="24"/>
              </w:rPr>
            </w:pPr>
            <w:r>
              <w:rPr>
                <w:spacing w:val="-3"/>
                <w:sz w:val="24"/>
                <w:szCs w:val="24"/>
              </w:rPr>
              <w:t>2通道输入,1个输出通道</w:t>
            </w:r>
          </w:p>
          <w:p w14:paraId="6525F265">
            <w:pPr>
              <w:pStyle w:val="10"/>
              <w:spacing w:before="37" w:line="223" w:lineRule="auto"/>
              <w:ind w:left="119" w:right="168" w:hanging="2"/>
              <w:rPr>
                <w:spacing w:val="-3"/>
                <w:sz w:val="24"/>
                <w:szCs w:val="24"/>
              </w:rPr>
            </w:pPr>
            <w:r>
              <w:rPr>
                <w:spacing w:val="-3"/>
                <w:sz w:val="24"/>
                <w:szCs w:val="24"/>
              </w:rPr>
              <w:t>正弦、随机、典型冲击</w:t>
            </w:r>
          </w:p>
        </w:tc>
      </w:tr>
      <w:tr w14:paraId="71EA2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3065" w:type="dxa"/>
            <w:vAlign w:val="center"/>
          </w:tcPr>
          <w:p w14:paraId="64B7AF22">
            <w:pPr>
              <w:pStyle w:val="10"/>
              <w:spacing w:before="99" w:line="221" w:lineRule="auto"/>
              <w:ind w:firstLine="274" w:firstLineChars="100"/>
              <w:jc w:val="both"/>
              <w:rPr>
                <w:spacing w:val="-3"/>
              </w:rPr>
            </w:pPr>
            <w:r>
              <w:rPr>
                <w:spacing w:val="-3"/>
              </w:rPr>
              <w:t>控制电脑</w:t>
            </w:r>
          </w:p>
        </w:tc>
        <w:tc>
          <w:tcPr>
            <w:tcW w:w="5759" w:type="dxa"/>
            <w:vAlign w:val="top"/>
          </w:tcPr>
          <w:p w14:paraId="0E043AF4">
            <w:pPr>
              <w:pStyle w:val="10"/>
              <w:spacing w:before="37" w:line="223" w:lineRule="auto"/>
              <w:ind w:left="119" w:right="168" w:hanging="2"/>
              <w:rPr>
                <w:spacing w:val="-3"/>
                <w:sz w:val="24"/>
                <w:szCs w:val="24"/>
              </w:rPr>
            </w:pPr>
            <w:r>
              <w:rPr>
                <w:spacing w:val="-3"/>
                <w:sz w:val="24"/>
                <w:szCs w:val="24"/>
              </w:rPr>
              <w:t>原装电脑配17 ″液晶显示器、键盘/光电鼠标</w:t>
            </w:r>
          </w:p>
        </w:tc>
      </w:tr>
      <w:tr w14:paraId="20A7B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065" w:type="dxa"/>
            <w:vAlign w:val="center"/>
          </w:tcPr>
          <w:p w14:paraId="51930DB2">
            <w:pPr>
              <w:pStyle w:val="10"/>
              <w:spacing w:before="99" w:line="221" w:lineRule="auto"/>
              <w:ind w:firstLine="274" w:firstLineChars="100"/>
              <w:jc w:val="both"/>
              <w:rPr>
                <w:spacing w:val="-3"/>
              </w:rPr>
            </w:pPr>
            <w:r>
              <w:rPr>
                <w:spacing w:val="-3"/>
              </w:rPr>
              <w:t>软</w:t>
            </w:r>
            <w:r>
              <w:rPr>
                <w:rFonts w:hint="eastAsia"/>
                <w:spacing w:val="-3"/>
                <w:lang w:val="en-US" w:eastAsia="zh-CN"/>
              </w:rPr>
              <w:t xml:space="preserve">    </w:t>
            </w:r>
            <w:r>
              <w:rPr>
                <w:spacing w:val="-3"/>
              </w:rPr>
              <w:t>件</w:t>
            </w:r>
          </w:p>
        </w:tc>
        <w:tc>
          <w:tcPr>
            <w:tcW w:w="5759" w:type="dxa"/>
            <w:vAlign w:val="top"/>
          </w:tcPr>
          <w:p w14:paraId="68874C1C">
            <w:pPr>
              <w:pStyle w:val="10"/>
              <w:spacing w:before="37" w:line="223" w:lineRule="auto"/>
              <w:ind w:left="119" w:right="168" w:hanging="2"/>
              <w:rPr>
                <w:spacing w:val="-3"/>
                <w:sz w:val="24"/>
                <w:szCs w:val="24"/>
              </w:rPr>
            </w:pPr>
            <w:r>
              <w:rPr>
                <w:spacing w:val="-3"/>
                <w:sz w:val="24"/>
                <w:szCs w:val="24"/>
              </w:rPr>
              <w:t>中/英文操作，可进行时域和频域分析，信号源、 正弦扫频分析等。可自动生成 WORD 试验报告，信号与 数据的显示、存储、设置测试参数和分析功能。</w:t>
            </w:r>
          </w:p>
        </w:tc>
      </w:tr>
      <w:tr w14:paraId="50C0B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065" w:type="dxa"/>
            <w:vAlign w:val="center"/>
          </w:tcPr>
          <w:p w14:paraId="326C4391">
            <w:pPr>
              <w:pStyle w:val="10"/>
              <w:spacing w:before="99" w:line="221" w:lineRule="auto"/>
              <w:ind w:firstLine="274" w:firstLineChars="100"/>
              <w:jc w:val="both"/>
              <w:rPr>
                <w:spacing w:val="-3"/>
              </w:rPr>
            </w:pPr>
            <w:r>
              <w:rPr>
                <w:spacing w:val="-3"/>
              </w:rPr>
              <w:t>加速度传感器</w:t>
            </w:r>
          </w:p>
          <w:p w14:paraId="29FDBB3F">
            <w:pPr>
              <w:pStyle w:val="10"/>
              <w:spacing w:before="99" w:line="221" w:lineRule="auto"/>
              <w:ind w:left="120"/>
              <w:jc w:val="both"/>
              <w:rPr>
                <w:spacing w:val="-3"/>
              </w:rPr>
            </w:pPr>
          </w:p>
        </w:tc>
        <w:tc>
          <w:tcPr>
            <w:tcW w:w="5759" w:type="dxa"/>
            <w:vAlign w:val="top"/>
          </w:tcPr>
          <w:p w14:paraId="58C64470">
            <w:pPr>
              <w:pStyle w:val="10"/>
              <w:spacing w:before="37" w:line="223" w:lineRule="auto"/>
              <w:ind w:left="119" w:right="168" w:hanging="2"/>
              <w:rPr>
                <w:spacing w:val="-3"/>
                <w:sz w:val="24"/>
                <w:szCs w:val="24"/>
              </w:rPr>
            </w:pPr>
            <w:r>
              <w:rPr>
                <w:spacing w:val="-3"/>
                <w:sz w:val="24"/>
                <w:szCs w:val="24"/>
              </w:rPr>
              <w:t>频率范围：1 — 12000Hz</w:t>
            </w:r>
          </w:p>
          <w:p w14:paraId="61712125">
            <w:pPr>
              <w:pStyle w:val="10"/>
              <w:spacing w:before="37" w:line="223" w:lineRule="auto"/>
              <w:ind w:left="119" w:right="168" w:hanging="2"/>
              <w:rPr>
                <w:spacing w:val="-3"/>
                <w:sz w:val="24"/>
                <w:szCs w:val="24"/>
              </w:rPr>
            </w:pPr>
            <w:r>
              <w:rPr>
                <w:spacing w:val="-3"/>
                <w:sz w:val="24"/>
                <w:szCs w:val="24"/>
              </w:rPr>
              <w:t>灵敏度：30PC/g</w:t>
            </w:r>
          </w:p>
          <w:p w14:paraId="7B73AE41">
            <w:pPr>
              <w:pStyle w:val="10"/>
              <w:spacing w:before="37" w:line="223" w:lineRule="auto"/>
              <w:ind w:left="119" w:right="168" w:hanging="2"/>
              <w:rPr>
                <w:spacing w:val="-3"/>
                <w:sz w:val="24"/>
                <w:szCs w:val="24"/>
              </w:rPr>
            </w:pPr>
            <w:r>
              <w:rPr>
                <w:spacing w:val="-3"/>
                <w:sz w:val="24"/>
                <w:szCs w:val="24"/>
              </w:rPr>
              <w:t>温度范围：-40 - 160℃</w:t>
            </w:r>
          </w:p>
        </w:tc>
      </w:tr>
      <w:tr w14:paraId="1D8D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8824" w:type="dxa"/>
            <w:gridSpan w:val="2"/>
            <w:shd w:val="clear" w:color="auto" w:fill="FABF8F"/>
            <w:vAlign w:val="center"/>
          </w:tcPr>
          <w:p w14:paraId="70093F07">
            <w:pPr>
              <w:pStyle w:val="10"/>
              <w:spacing w:before="94" w:line="221" w:lineRule="auto"/>
              <w:ind w:left="389"/>
              <w:jc w:val="both"/>
            </w:pPr>
            <w:r>
              <w:rPr>
                <w:rFonts w:hint="eastAsia" w:hAnsi="宋体" w:cs="宋体"/>
                <w:b/>
                <w:kern w:val="2"/>
                <w:sz w:val="28"/>
                <w:szCs w:val="28"/>
              </w:rPr>
              <w:t>VT</w:t>
            </w:r>
            <w:r>
              <w:rPr>
                <w:rFonts w:hint="eastAsia" w:hAnsi="宋体" w:cs="宋体"/>
                <w:b/>
                <w:kern w:val="2"/>
                <w:sz w:val="28"/>
                <w:szCs w:val="28"/>
                <w:lang w:val="en-US" w:eastAsia="zh-CN"/>
              </w:rPr>
              <w:t>5</w:t>
            </w:r>
            <w:r>
              <w:rPr>
                <w:rFonts w:hint="eastAsia" w:hAnsi="宋体" w:cs="宋体"/>
                <w:b/>
                <w:kern w:val="2"/>
                <w:sz w:val="28"/>
                <w:szCs w:val="28"/>
              </w:rPr>
              <w:t>0垂直扩展台面</w:t>
            </w:r>
          </w:p>
        </w:tc>
      </w:tr>
      <w:tr w14:paraId="569A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3065" w:type="dxa"/>
            <w:vAlign w:val="center"/>
          </w:tcPr>
          <w:p w14:paraId="2C499CB6">
            <w:pPr>
              <w:pStyle w:val="10"/>
              <w:spacing w:before="56" w:line="213" w:lineRule="auto"/>
              <w:ind w:firstLine="270" w:firstLineChars="100"/>
              <w:jc w:val="both"/>
            </w:pPr>
            <w:r>
              <w:rPr>
                <w:spacing w:val="-5"/>
              </w:rPr>
              <w:t>材</w:t>
            </w:r>
            <w:r>
              <w:rPr>
                <w:spacing w:val="2"/>
              </w:rPr>
              <w:t xml:space="preserve">    </w:t>
            </w:r>
            <w:r>
              <w:rPr>
                <w:spacing w:val="-5"/>
              </w:rPr>
              <w:t>质</w:t>
            </w:r>
          </w:p>
        </w:tc>
        <w:tc>
          <w:tcPr>
            <w:tcW w:w="5759" w:type="dxa"/>
            <w:vAlign w:val="top"/>
          </w:tcPr>
          <w:p w14:paraId="38981FC3">
            <w:pPr>
              <w:pStyle w:val="10"/>
              <w:spacing w:before="56" w:line="213" w:lineRule="auto"/>
              <w:ind w:left="117"/>
            </w:pPr>
            <w:r>
              <w:rPr>
                <w:spacing w:val="-1"/>
              </w:rPr>
              <w:t>铝</w:t>
            </w:r>
            <w:r>
              <w:rPr>
                <w:rFonts w:ascii="Times New Roman" w:hAnsi="Times New Roman" w:eastAsia="Times New Roman" w:cs="Times New Roman"/>
                <w:spacing w:val="-1"/>
              </w:rPr>
              <w:t>/</w:t>
            </w:r>
            <w:r>
              <w:rPr>
                <w:spacing w:val="-1"/>
              </w:rPr>
              <w:t>镁合金，表面硬质阳极处理</w:t>
            </w:r>
          </w:p>
        </w:tc>
      </w:tr>
      <w:tr w14:paraId="5A02E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46C69438">
            <w:pPr>
              <w:pStyle w:val="10"/>
              <w:spacing w:before="93" w:line="219" w:lineRule="auto"/>
              <w:ind w:firstLine="270" w:firstLineChars="100"/>
              <w:jc w:val="both"/>
            </w:pPr>
            <w:r>
              <w:rPr>
                <w:spacing w:val="-5"/>
              </w:rPr>
              <w:t>尺</w:t>
            </w:r>
            <w:r>
              <w:rPr>
                <w:spacing w:val="3"/>
              </w:rPr>
              <w:t xml:space="preserve">    </w:t>
            </w:r>
            <w:r>
              <w:rPr>
                <w:spacing w:val="-5"/>
              </w:rPr>
              <w:t>寸</w:t>
            </w:r>
          </w:p>
        </w:tc>
        <w:tc>
          <w:tcPr>
            <w:tcW w:w="5759" w:type="dxa"/>
            <w:vAlign w:val="top"/>
          </w:tcPr>
          <w:p w14:paraId="20E6A94F">
            <w:pPr>
              <w:spacing w:before="139" w:line="189" w:lineRule="auto"/>
              <w:ind w:left="117"/>
              <w:rPr>
                <w:rFonts w:ascii="Times New Roman" w:hAnsi="Times New Roman" w:eastAsia="Times New Roman" w:cs="Times New Roman"/>
                <w:sz w:val="28"/>
                <w:szCs w:val="28"/>
              </w:rPr>
            </w:pPr>
            <w:r>
              <w:rPr>
                <w:rFonts w:hint="eastAsia" w:ascii="Times New Roman" w:hAnsi="Times New Roman" w:eastAsia="宋体" w:cs="Times New Roman"/>
                <w:spacing w:val="-2"/>
                <w:sz w:val="28"/>
                <w:szCs w:val="28"/>
                <w:lang w:val="en-US" w:eastAsia="zh-CN"/>
              </w:rPr>
              <w:t>5</w:t>
            </w:r>
            <w:r>
              <w:rPr>
                <w:rFonts w:ascii="Times New Roman" w:hAnsi="Times New Roman" w:eastAsia="Times New Roman" w:cs="Times New Roman"/>
                <w:spacing w:val="-2"/>
                <w:sz w:val="28"/>
                <w:szCs w:val="28"/>
              </w:rPr>
              <w:t>00mm×</w:t>
            </w:r>
            <w:r>
              <w:rPr>
                <w:rFonts w:hint="eastAsia" w:ascii="Times New Roman" w:hAnsi="Times New Roman" w:eastAsia="宋体" w:cs="Times New Roman"/>
                <w:spacing w:val="-2"/>
                <w:sz w:val="28"/>
                <w:szCs w:val="28"/>
                <w:lang w:val="en-US" w:eastAsia="zh-CN"/>
              </w:rPr>
              <w:t>5</w:t>
            </w:r>
            <w:r>
              <w:rPr>
                <w:rFonts w:ascii="Times New Roman" w:hAnsi="Times New Roman" w:eastAsia="Times New Roman" w:cs="Times New Roman"/>
                <w:spacing w:val="-2"/>
                <w:sz w:val="28"/>
                <w:szCs w:val="28"/>
              </w:rPr>
              <w:t>00mm</w:t>
            </w:r>
          </w:p>
        </w:tc>
      </w:tr>
      <w:tr w14:paraId="0162C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4C415D4A">
            <w:pPr>
              <w:pStyle w:val="10"/>
              <w:spacing w:before="91" w:line="221" w:lineRule="auto"/>
              <w:ind w:firstLine="262" w:firstLineChars="100"/>
              <w:jc w:val="both"/>
            </w:pPr>
            <w:r>
              <w:rPr>
                <w:spacing w:val="-9"/>
              </w:rPr>
              <w:t>固定孔位</w:t>
            </w:r>
          </w:p>
        </w:tc>
        <w:tc>
          <w:tcPr>
            <w:tcW w:w="5759" w:type="dxa"/>
            <w:vAlign w:val="top"/>
          </w:tcPr>
          <w:p w14:paraId="727F38CE">
            <w:pPr>
              <w:pStyle w:val="10"/>
              <w:spacing w:before="91" w:line="221" w:lineRule="auto"/>
              <w:ind w:left="108"/>
            </w:pPr>
            <w:r>
              <w:rPr>
                <w:spacing w:val="-1"/>
              </w:rPr>
              <w:t>M8不锈钢螺套，经久耐磨</w:t>
            </w:r>
          </w:p>
        </w:tc>
      </w:tr>
      <w:tr w14:paraId="57917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05173C6C">
            <w:pPr>
              <w:pStyle w:val="10"/>
              <w:spacing w:before="91" w:line="220" w:lineRule="auto"/>
              <w:ind w:firstLine="274" w:firstLineChars="100"/>
              <w:jc w:val="both"/>
            </w:pPr>
            <w:r>
              <w:rPr>
                <w:spacing w:val="-3"/>
              </w:rPr>
              <w:t>使用频率</w:t>
            </w:r>
          </w:p>
        </w:tc>
        <w:tc>
          <w:tcPr>
            <w:tcW w:w="5759" w:type="dxa"/>
            <w:vAlign w:val="top"/>
          </w:tcPr>
          <w:p w14:paraId="6797B8BE">
            <w:pPr>
              <w:pStyle w:val="10"/>
              <w:spacing w:before="91" w:line="239" w:lineRule="auto"/>
              <w:ind w:left="137"/>
              <w:rPr>
                <w:rFonts w:hint="default" w:eastAsia="宋体"/>
                <w:lang w:val="en-US" w:eastAsia="zh-CN"/>
              </w:rPr>
            </w:pPr>
            <w:r>
              <w:rPr>
                <w:rFonts w:hint="eastAsia" w:ascii="Times New Roman" w:hAnsi="Times New Roman" w:eastAsia="Times New Roman" w:cs="Times New Roman"/>
                <w:snapToGrid w:val="0"/>
                <w:color w:val="000000"/>
                <w:spacing w:val="-2"/>
                <w:kern w:val="0"/>
                <w:sz w:val="28"/>
                <w:szCs w:val="28"/>
                <w:lang w:val="en-US" w:eastAsia="zh-CN" w:bidi="ar-SA"/>
              </w:rPr>
              <w:t>正弦</w:t>
            </w:r>
            <w:r>
              <w:rPr>
                <w:rFonts w:ascii="Times New Roman" w:hAnsi="Times New Roman" w:eastAsia="Times New Roman" w:cs="Times New Roman"/>
                <w:snapToGrid w:val="0"/>
                <w:color w:val="000000"/>
                <w:spacing w:val="-2"/>
                <w:kern w:val="0"/>
                <w:sz w:val="28"/>
                <w:szCs w:val="28"/>
                <w:lang w:val="en-US" w:eastAsia="en-US" w:bidi="ar-SA"/>
              </w:rPr>
              <w:t>1500Hz</w:t>
            </w:r>
            <w:r>
              <w:rPr>
                <w:rFonts w:hint="eastAsia" w:ascii="Times New Roman" w:hAnsi="Times New Roman" w:eastAsia="Times New Roman" w:cs="Times New Roman"/>
                <w:snapToGrid w:val="0"/>
                <w:color w:val="000000"/>
                <w:spacing w:val="-2"/>
                <w:kern w:val="0"/>
                <w:sz w:val="28"/>
                <w:szCs w:val="28"/>
                <w:lang w:val="en-US" w:eastAsia="zh-CN" w:bidi="ar-SA"/>
              </w:rPr>
              <w:t xml:space="preserve">  随机2000Hz</w:t>
            </w:r>
          </w:p>
        </w:tc>
      </w:tr>
      <w:tr w14:paraId="339E0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269EFF97">
            <w:pPr>
              <w:pStyle w:val="10"/>
              <w:spacing w:before="92" w:line="226" w:lineRule="auto"/>
              <w:ind w:firstLine="268" w:firstLineChars="100"/>
              <w:jc w:val="both"/>
            </w:pPr>
            <w:r>
              <w:rPr>
                <w:spacing w:val="-6"/>
              </w:rPr>
              <w:t>重</w:t>
            </w:r>
            <w:r>
              <w:rPr>
                <w:spacing w:val="2"/>
              </w:rPr>
              <w:t xml:space="preserve">    </w:t>
            </w:r>
            <w:r>
              <w:rPr>
                <w:spacing w:val="-6"/>
              </w:rPr>
              <w:t>量</w:t>
            </w:r>
          </w:p>
        </w:tc>
        <w:tc>
          <w:tcPr>
            <w:tcW w:w="5759" w:type="dxa"/>
            <w:vAlign w:val="top"/>
          </w:tcPr>
          <w:p w14:paraId="7BD81962">
            <w:pPr>
              <w:spacing w:before="138" w:line="189" w:lineRule="auto"/>
              <w:ind w:left="117"/>
              <w:rPr>
                <w:rFonts w:ascii="Times New Roman" w:hAnsi="Times New Roman" w:eastAsia="Times New Roman" w:cs="Times New Roman"/>
                <w:sz w:val="28"/>
                <w:szCs w:val="28"/>
              </w:rPr>
            </w:pPr>
            <w:r>
              <w:rPr>
                <w:rFonts w:hint="eastAsia" w:ascii="Times New Roman" w:hAnsi="Times New Roman" w:eastAsia="宋体" w:cs="Times New Roman"/>
                <w:spacing w:val="-3"/>
                <w:sz w:val="28"/>
                <w:szCs w:val="28"/>
                <w:lang w:val="en-US" w:eastAsia="zh-CN"/>
              </w:rPr>
              <w:t>约</w:t>
            </w:r>
            <w:r>
              <w:rPr>
                <w:rFonts w:ascii="Times New Roman" w:hAnsi="Times New Roman" w:eastAsia="Times New Roman" w:cs="Times New Roman"/>
                <w:spacing w:val="-3"/>
                <w:sz w:val="28"/>
                <w:szCs w:val="28"/>
              </w:rPr>
              <w:t>3</w:t>
            </w:r>
            <w:r>
              <w:rPr>
                <w:rFonts w:hint="eastAsia" w:ascii="Times New Roman" w:hAnsi="Times New Roman" w:eastAsia="宋体" w:cs="Times New Roman"/>
                <w:spacing w:val="-3"/>
                <w:sz w:val="28"/>
                <w:szCs w:val="28"/>
                <w:lang w:val="en-US" w:eastAsia="zh-CN"/>
              </w:rPr>
              <w:t>5</w:t>
            </w:r>
            <w:r>
              <w:rPr>
                <w:rFonts w:ascii="Times New Roman" w:hAnsi="Times New Roman" w:eastAsia="Times New Roman" w:cs="Times New Roman"/>
                <w:spacing w:val="-3"/>
                <w:sz w:val="28"/>
                <w:szCs w:val="28"/>
              </w:rPr>
              <w:t>KG</w:t>
            </w:r>
          </w:p>
        </w:tc>
      </w:tr>
      <w:tr w14:paraId="0102D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824" w:type="dxa"/>
            <w:gridSpan w:val="2"/>
            <w:shd w:val="clear" w:color="auto" w:fill="FABF8F"/>
            <w:vAlign w:val="center"/>
          </w:tcPr>
          <w:p w14:paraId="1CB5D3DC">
            <w:pPr>
              <w:pStyle w:val="10"/>
              <w:spacing w:before="91" w:line="220" w:lineRule="auto"/>
              <w:ind w:left="392"/>
              <w:jc w:val="both"/>
            </w:pPr>
            <w:r>
              <w:rPr>
                <w:rFonts w:hint="eastAsia" w:hAnsi="宋体" w:cs="宋体"/>
                <w:b/>
                <w:kern w:val="2"/>
                <w:sz w:val="28"/>
                <w:szCs w:val="28"/>
              </w:rPr>
              <w:t>H</w:t>
            </w:r>
            <w:r>
              <w:rPr>
                <w:rFonts w:hint="eastAsia" w:hAnsi="宋体" w:cs="宋体"/>
                <w:b/>
                <w:kern w:val="2"/>
                <w:sz w:val="28"/>
                <w:szCs w:val="28"/>
                <w:lang w:val="en-US" w:eastAsia="zh-CN"/>
              </w:rPr>
              <w:t>G50</w:t>
            </w:r>
            <w:r>
              <w:rPr>
                <w:rFonts w:hint="eastAsia" w:hAnsi="宋体" w:cs="宋体"/>
                <w:b/>
                <w:kern w:val="2"/>
                <w:sz w:val="28"/>
                <w:szCs w:val="28"/>
              </w:rPr>
              <w:t>水平油膜滑台</w:t>
            </w:r>
          </w:p>
        </w:tc>
      </w:tr>
      <w:tr w14:paraId="0F3C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71D39C22">
            <w:pPr>
              <w:pStyle w:val="10"/>
              <w:spacing w:before="93" w:line="219" w:lineRule="auto"/>
              <w:ind w:firstLine="270" w:firstLineChars="100"/>
              <w:jc w:val="both"/>
            </w:pPr>
            <w:r>
              <w:rPr>
                <w:spacing w:val="-5"/>
              </w:rPr>
              <w:t>材</w:t>
            </w:r>
            <w:r>
              <w:rPr>
                <w:spacing w:val="3"/>
              </w:rPr>
              <w:t xml:space="preserve">   </w:t>
            </w:r>
            <w:r>
              <w:rPr>
                <w:spacing w:val="-5"/>
              </w:rPr>
              <w:t>质</w:t>
            </w:r>
          </w:p>
        </w:tc>
        <w:tc>
          <w:tcPr>
            <w:tcW w:w="5759" w:type="dxa"/>
            <w:vAlign w:val="top"/>
          </w:tcPr>
          <w:p w14:paraId="6B46B8CB">
            <w:pPr>
              <w:pStyle w:val="10"/>
              <w:spacing w:before="92" w:line="221" w:lineRule="auto"/>
              <w:ind w:left="117"/>
            </w:pPr>
            <w:r>
              <w:rPr>
                <w:spacing w:val="-1"/>
              </w:rPr>
              <w:t>铝</w:t>
            </w:r>
            <w:r>
              <w:rPr>
                <w:rFonts w:ascii="Times New Roman" w:hAnsi="Times New Roman" w:eastAsia="Times New Roman" w:cs="Times New Roman"/>
                <w:spacing w:val="-1"/>
              </w:rPr>
              <w:t>/</w:t>
            </w:r>
            <w:r>
              <w:rPr>
                <w:spacing w:val="-1"/>
              </w:rPr>
              <w:t>镁合金，表面硬质阳极处理</w:t>
            </w:r>
          </w:p>
        </w:tc>
      </w:tr>
      <w:tr w14:paraId="1425A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1FA80B7A">
            <w:pPr>
              <w:pStyle w:val="10"/>
              <w:spacing w:before="92" w:line="219" w:lineRule="auto"/>
              <w:ind w:firstLine="270" w:firstLineChars="100"/>
              <w:jc w:val="both"/>
            </w:pPr>
            <w:r>
              <w:rPr>
                <w:spacing w:val="-5"/>
              </w:rPr>
              <w:t>尺</w:t>
            </w:r>
            <w:r>
              <w:rPr>
                <w:spacing w:val="4"/>
              </w:rPr>
              <w:t xml:space="preserve">   </w:t>
            </w:r>
            <w:r>
              <w:rPr>
                <w:spacing w:val="-5"/>
              </w:rPr>
              <w:t>寸</w:t>
            </w:r>
          </w:p>
        </w:tc>
        <w:tc>
          <w:tcPr>
            <w:tcW w:w="5759" w:type="dxa"/>
            <w:vAlign w:val="top"/>
          </w:tcPr>
          <w:p w14:paraId="2977CCD0">
            <w:pPr>
              <w:pStyle w:val="10"/>
              <w:spacing w:before="91" w:line="237" w:lineRule="auto"/>
              <w:ind w:left="117"/>
              <w:rPr>
                <w:rFonts w:ascii="Times New Roman" w:hAnsi="Times New Roman" w:eastAsia="Times New Roman" w:cs="Times New Roman"/>
              </w:rPr>
            </w:pPr>
            <w:r>
              <w:rPr>
                <w:rFonts w:hint="eastAsia" w:ascii="Times New Roman" w:hAnsi="Times New Roman" w:cs="Times New Roman"/>
                <w:spacing w:val="-2"/>
                <w:lang w:val="en-US" w:eastAsia="zh-CN"/>
              </w:rPr>
              <w:t>5</w:t>
            </w:r>
            <w:r>
              <w:rPr>
                <w:rFonts w:ascii="Times New Roman" w:hAnsi="Times New Roman" w:eastAsia="Times New Roman" w:cs="Times New Roman"/>
                <w:spacing w:val="-2"/>
              </w:rPr>
              <w:t>00mm</w:t>
            </w:r>
            <w:r>
              <w:rPr>
                <w:spacing w:val="-2"/>
              </w:rPr>
              <w:t>×</w:t>
            </w:r>
            <w:r>
              <w:rPr>
                <w:rFonts w:hint="eastAsia" w:ascii="Times New Roman" w:hAnsi="Times New Roman" w:cs="Times New Roman"/>
                <w:spacing w:val="-2"/>
                <w:lang w:val="en-US" w:eastAsia="zh-CN"/>
              </w:rPr>
              <w:t>5</w:t>
            </w:r>
            <w:r>
              <w:rPr>
                <w:rFonts w:ascii="Times New Roman" w:hAnsi="Times New Roman" w:eastAsia="Times New Roman" w:cs="Times New Roman"/>
                <w:spacing w:val="-2"/>
              </w:rPr>
              <w:t>00mm</w:t>
            </w:r>
          </w:p>
        </w:tc>
      </w:tr>
      <w:tr w14:paraId="27E19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2FFD8F40">
            <w:pPr>
              <w:pStyle w:val="10"/>
              <w:spacing w:before="93" w:line="221" w:lineRule="auto"/>
              <w:ind w:firstLine="262" w:firstLineChars="100"/>
              <w:jc w:val="both"/>
            </w:pPr>
            <w:r>
              <w:rPr>
                <w:spacing w:val="-9"/>
              </w:rPr>
              <w:t>固定孔位</w:t>
            </w:r>
          </w:p>
        </w:tc>
        <w:tc>
          <w:tcPr>
            <w:tcW w:w="5759" w:type="dxa"/>
            <w:vAlign w:val="top"/>
          </w:tcPr>
          <w:p w14:paraId="72859763">
            <w:pPr>
              <w:pStyle w:val="10"/>
              <w:spacing w:before="93" w:line="221" w:lineRule="auto"/>
              <w:ind w:left="110"/>
            </w:pPr>
            <w:r>
              <w:rPr>
                <w:rFonts w:ascii="Times New Roman" w:hAnsi="Times New Roman" w:eastAsia="Times New Roman" w:cs="Times New Roman"/>
                <w:spacing w:val="-1"/>
              </w:rPr>
              <w:t>M8</w:t>
            </w:r>
            <w:r>
              <w:rPr>
                <w:spacing w:val="-1"/>
              </w:rPr>
              <w:t>不锈钢螺套，经久耐磨</w:t>
            </w:r>
          </w:p>
        </w:tc>
      </w:tr>
      <w:tr w14:paraId="55CA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71266163">
            <w:pPr>
              <w:pStyle w:val="10"/>
              <w:spacing w:before="92" w:line="220" w:lineRule="auto"/>
              <w:ind w:firstLine="274" w:firstLineChars="100"/>
              <w:jc w:val="both"/>
            </w:pPr>
            <w:r>
              <w:rPr>
                <w:spacing w:val="-3"/>
              </w:rPr>
              <w:t>使用频率</w:t>
            </w:r>
          </w:p>
        </w:tc>
        <w:tc>
          <w:tcPr>
            <w:tcW w:w="5759" w:type="dxa"/>
            <w:vAlign w:val="top"/>
          </w:tcPr>
          <w:p w14:paraId="60A02678">
            <w:pPr>
              <w:spacing w:before="140" w:line="189" w:lineRule="auto"/>
              <w:ind w:left="111"/>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pacing w:val="-2"/>
                <w:sz w:val="28"/>
                <w:szCs w:val="28"/>
                <w:lang w:val="en-US" w:eastAsia="zh-CN"/>
              </w:rPr>
              <w:t>正弦</w:t>
            </w:r>
            <w:r>
              <w:rPr>
                <w:rFonts w:ascii="Times New Roman" w:hAnsi="Times New Roman" w:eastAsia="Times New Roman" w:cs="Times New Roman"/>
                <w:spacing w:val="-2"/>
                <w:sz w:val="28"/>
                <w:szCs w:val="28"/>
              </w:rPr>
              <w:t>2000Hz</w:t>
            </w:r>
            <w:r>
              <w:rPr>
                <w:rFonts w:hint="eastAsia" w:ascii="Times New Roman" w:hAnsi="Times New Roman" w:eastAsia="宋体" w:cs="Times New Roman"/>
                <w:spacing w:val="-2"/>
                <w:sz w:val="28"/>
                <w:szCs w:val="28"/>
                <w:lang w:val="en-US" w:eastAsia="zh-CN"/>
              </w:rPr>
              <w:t xml:space="preserve">  随机2000Hz</w:t>
            </w:r>
          </w:p>
        </w:tc>
      </w:tr>
      <w:tr w14:paraId="104DB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65" w:type="dxa"/>
            <w:vAlign w:val="center"/>
          </w:tcPr>
          <w:p w14:paraId="4B922BEF">
            <w:pPr>
              <w:pStyle w:val="10"/>
              <w:spacing w:before="91" w:line="226" w:lineRule="auto"/>
              <w:ind w:firstLine="268" w:firstLineChars="100"/>
              <w:jc w:val="both"/>
            </w:pPr>
            <w:r>
              <w:rPr>
                <w:spacing w:val="-6"/>
              </w:rPr>
              <w:t>重</w:t>
            </w:r>
            <w:r>
              <w:rPr>
                <w:spacing w:val="2"/>
              </w:rPr>
              <w:t xml:space="preserve">   </w:t>
            </w:r>
            <w:r>
              <w:rPr>
                <w:spacing w:val="-6"/>
              </w:rPr>
              <w:t>量</w:t>
            </w:r>
          </w:p>
        </w:tc>
        <w:tc>
          <w:tcPr>
            <w:tcW w:w="5759" w:type="dxa"/>
            <w:vAlign w:val="top"/>
          </w:tcPr>
          <w:p w14:paraId="61EB0207">
            <w:pPr>
              <w:spacing w:before="139" w:line="189" w:lineRule="auto"/>
              <w:ind w:left="117"/>
              <w:rPr>
                <w:rFonts w:ascii="Times New Roman" w:hAnsi="Times New Roman" w:eastAsia="Times New Roman" w:cs="Times New Roman"/>
                <w:sz w:val="28"/>
                <w:szCs w:val="28"/>
              </w:rPr>
            </w:pPr>
            <w:r>
              <w:rPr>
                <w:rFonts w:hint="eastAsia" w:ascii="Times New Roman" w:hAnsi="Times New Roman" w:eastAsia="宋体" w:cs="Times New Roman"/>
                <w:spacing w:val="-3"/>
                <w:sz w:val="28"/>
                <w:szCs w:val="28"/>
                <w:lang w:val="en-US" w:eastAsia="zh-CN"/>
              </w:rPr>
              <w:t>约42</w:t>
            </w:r>
            <w:r>
              <w:rPr>
                <w:rFonts w:ascii="Times New Roman" w:hAnsi="Times New Roman" w:eastAsia="Times New Roman" w:cs="Times New Roman"/>
                <w:spacing w:val="-3"/>
                <w:sz w:val="28"/>
                <w:szCs w:val="28"/>
              </w:rPr>
              <w:t>KG</w:t>
            </w:r>
          </w:p>
        </w:tc>
      </w:tr>
      <w:tr w14:paraId="061C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824" w:type="dxa"/>
            <w:gridSpan w:val="2"/>
            <w:shd w:val="clear" w:color="auto" w:fill="FABF8F"/>
            <w:vAlign w:val="center"/>
          </w:tcPr>
          <w:p w14:paraId="3C8FEB4F">
            <w:pPr>
              <w:pStyle w:val="10"/>
              <w:spacing w:before="114" w:line="210" w:lineRule="auto"/>
              <w:ind w:left="353"/>
              <w:jc w:val="both"/>
              <w:rPr>
                <w:rFonts w:ascii="Times New Roman" w:hAnsi="Times New Roman" w:eastAsia="Times New Roman" w:cs="Times New Roman"/>
                <w:sz w:val="24"/>
                <w:szCs w:val="24"/>
              </w:rPr>
            </w:pPr>
            <w:r>
              <w:rPr>
                <w:rFonts w:hint="eastAsia" w:hAnsi="宋体" w:cs="宋体"/>
                <w:b/>
                <w:kern w:val="2"/>
                <w:sz w:val="28"/>
                <w:szCs w:val="28"/>
              </w:rPr>
              <w:t>B402冷却风机(含消音器)</w:t>
            </w:r>
          </w:p>
        </w:tc>
      </w:tr>
      <w:tr w14:paraId="21A78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center"/>
          </w:tcPr>
          <w:p w14:paraId="24E66BF5">
            <w:pPr>
              <w:pStyle w:val="10"/>
              <w:spacing w:before="61" w:line="218" w:lineRule="auto"/>
              <w:ind w:firstLine="274" w:firstLineChars="100"/>
              <w:jc w:val="both"/>
            </w:pPr>
            <w:r>
              <w:rPr>
                <w:spacing w:val="-3"/>
              </w:rPr>
              <w:t>风机功率：</w:t>
            </w:r>
          </w:p>
        </w:tc>
        <w:tc>
          <w:tcPr>
            <w:tcW w:w="5759" w:type="dxa"/>
            <w:vAlign w:val="top"/>
          </w:tcPr>
          <w:p w14:paraId="5A8F9A17">
            <w:pPr>
              <w:spacing w:before="108" w:line="189" w:lineRule="auto"/>
              <w:ind w:left="110"/>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4KW</w:t>
            </w:r>
          </w:p>
        </w:tc>
      </w:tr>
      <w:tr w14:paraId="6587B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center"/>
          </w:tcPr>
          <w:p w14:paraId="381BD6A4">
            <w:pPr>
              <w:pStyle w:val="10"/>
              <w:spacing w:before="61" w:line="218" w:lineRule="auto"/>
              <w:ind w:firstLine="268" w:firstLineChars="100"/>
              <w:jc w:val="both"/>
            </w:pPr>
            <w:r>
              <w:rPr>
                <w:spacing w:val="-6"/>
              </w:rPr>
              <w:t>流</w:t>
            </w:r>
            <w:r>
              <w:rPr>
                <w:rFonts w:hint="eastAsia"/>
                <w:spacing w:val="-6"/>
                <w:lang w:val="en-US" w:eastAsia="zh-CN"/>
              </w:rPr>
              <w:t xml:space="preserve">   </w:t>
            </w:r>
            <w:r>
              <w:rPr>
                <w:spacing w:val="-6"/>
              </w:rPr>
              <w:t>量</w:t>
            </w:r>
          </w:p>
        </w:tc>
        <w:tc>
          <w:tcPr>
            <w:tcW w:w="5759" w:type="dxa"/>
            <w:vAlign w:val="top"/>
          </w:tcPr>
          <w:p w14:paraId="13705BF9">
            <w:pPr>
              <w:spacing w:before="86" w:line="205" w:lineRule="auto"/>
              <w:ind w:left="111"/>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22m</w:t>
            </w:r>
            <w:r>
              <w:rPr>
                <w:rFonts w:ascii="Times New Roman" w:hAnsi="Times New Roman" w:eastAsia="Times New Roman" w:cs="Times New Roman"/>
                <w:spacing w:val="-1"/>
                <w:position w:val="8"/>
                <w:sz w:val="18"/>
                <w:szCs w:val="18"/>
              </w:rPr>
              <w:t>3</w:t>
            </w:r>
            <w:r>
              <w:rPr>
                <w:rFonts w:ascii="Times New Roman" w:hAnsi="Times New Roman" w:eastAsia="Times New Roman" w:cs="Times New Roman"/>
                <w:spacing w:val="-1"/>
                <w:sz w:val="28"/>
                <w:szCs w:val="28"/>
              </w:rPr>
              <w:t>/Min</w:t>
            </w:r>
          </w:p>
        </w:tc>
      </w:tr>
      <w:tr w14:paraId="11D66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24" w:type="dxa"/>
            <w:gridSpan w:val="2"/>
            <w:shd w:val="clear" w:color="auto" w:fill="FABF8F"/>
            <w:vAlign w:val="center"/>
          </w:tcPr>
          <w:p w14:paraId="0213CA1B">
            <w:pPr>
              <w:pStyle w:val="10"/>
              <w:spacing w:before="59" w:line="219" w:lineRule="auto"/>
              <w:ind w:left="152" w:firstLine="281" w:firstLineChars="100"/>
              <w:jc w:val="both"/>
            </w:pPr>
            <w:r>
              <w:rPr>
                <w:rFonts w:hint="eastAsia" w:hAnsi="宋体" w:cs="宋体"/>
                <w:b/>
                <w:kern w:val="2"/>
                <w:sz w:val="28"/>
                <w:szCs w:val="28"/>
              </w:rPr>
              <w:t>电气要求</w:t>
            </w:r>
          </w:p>
        </w:tc>
      </w:tr>
      <w:tr w14:paraId="3476C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65" w:type="dxa"/>
            <w:vAlign w:val="center"/>
          </w:tcPr>
          <w:p w14:paraId="0E205F8E">
            <w:pPr>
              <w:pStyle w:val="10"/>
              <w:spacing w:before="61" w:line="218" w:lineRule="auto"/>
              <w:ind w:firstLine="236" w:firstLineChars="100"/>
              <w:jc w:val="both"/>
            </w:pPr>
            <w:r>
              <w:rPr>
                <w:spacing w:val="-22"/>
              </w:rPr>
              <w:t>电</w:t>
            </w:r>
            <w:r>
              <w:rPr>
                <w:spacing w:val="2"/>
              </w:rPr>
              <w:t xml:space="preserve">   </w:t>
            </w:r>
            <w:r>
              <w:rPr>
                <w:spacing w:val="-22"/>
              </w:rPr>
              <w:t>源</w:t>
            </w:r>
          </w:p>
        </w:tc>
        <w:tc>
          <w:tcPr>
            <w:tcW w:w="5759" w:type="dxa"/>
            <w:vAlign w:val="top"/>
          </w:tcPr>
          <w:p w14:paraId="68DE7CD5">
            <w:pPr>
              <w:pStyle w:val="10"/>
              <w:spacing w:before="61" w:line="218" w:lineRule="auto"/>
              <w:ind w:left="108"/>
              <w:rPr>
                <w:rFonts w:ascii="Times New Roman" w:hAnsi="Times New Roman" w:eastAsia="Times New Roman" w:cs="Times New Roman"/>
              </w:rPr>
            </w:pPr>
            <w:r>
              <w:rPr>
                <w:rFonts w:ascii="Times New Roman" w:hAnsi="Times New Roman" w:eastAsia="Times New Roman" w:cs="Times New Roman"/>
                <w:spacing w:val="-2"/>
              </w:rPr>
              <w:t>AC3</w:t>
            </w:r>
            <w:r>
              <w:rPr>
                <w:spacing w:val="-2"/>
              </w:rPr>
              <w:t>相</w:t>
            </w:r>
            <w:r>
              <w:rPr>
                <w:rFonts w:ascii="Times New Roman" w:hAnsi="Times New Roman" w:eastAsia="Times New Roman" w:cs="Times New Roman"/>
                <w:spacing w:val="-2"/>
              </w:rPr>
              <w:t>380V/50Hz</w:t>
            </w:r>
            <w:r>
              <w:rPr>
                <w:rFonts w:ascii="Times New Roman" w:hAnsi="Times New Roman" w:eastAsia="Times New Roman" w:cs="Times New Roman"/>
                <w:spacing w:val="-32"/>
              </w:rPr>
              <w:t xml:space="preserve"> </w:t>
            </w:r>
            <w:r>
              <w:rPr>
                <w:spacing w:val="-2"/>
              </w:rPr>
              <w:t xml:space="preserve">， </w:t>
            </w:r>
            <w:r>
              <w:rPr>
                <w:rFonts w:ascii="Times New Roman" w:hAnsi="Times New Roman" w:eastAsia="Times New Roman" w:cs="Times New Roman"/>
                <w:spacing w:val="-2"/>
              </w:rPr>
              <w:t>25 KVA</w:t>
            </w:r>
          </w:p>
        </w:tc>
      </w:tr>
      <w:tr w14:paraId="3530B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65" w:type="dxa"/>
            <w:vAlign w:val="center"/>
          </w:tcPr>
          <w:p w14:paraId="7303D5D3">
            <w:pPr>
              <w:pStyle w:val="10"/>
              <w:spacing w:before="61" w:line="219" w:lineRule="auto"/>
              <w:ind w:firstLine="274" w:firstLineChars="100"/>
              <w:jc w:val="both"/>
            </w:pPr>
            <w:r>
              <w:rPr>
                <w:spacing w:val="-3"/>
              </w:rPr>
              <w:t>压缩空气</w:t>
            </w:r>
          </w:p>
        </w:tc>
        <w:tc>
          <w:tcPr>
            <w:tcW w:w="5759" w:type="dxa"/>
            <w:vAlign w:val="top"/>
          </w:tcPr>
          <w:p w14:paraId="3CEE9A97">
            <w:pPr>
              <w:spacing w:before="108" w:line="189" w:lineRule="auto"/>
              <w:ind w:left="115"/>
              <w:rPr>
                <w:rFonts w:ascii="Times New Roman" w:hAnsi="Times New Roman" w:eastAsia="Times New Roman" w:cs="Times New Roman"/>
                <w:sz w:val="28"/>
                <w:szCs w:val="28"/>
              </w:rPr>
            </w:pPr>
            <w:r>
              <w:rPr>
                <w:rFonts w:ascii="Times New Roman" w:hAnsi="Times New Roman" w:eastAsia="Times New Roman" w:cs="Times New Roman"/>
                <w:spacing w:val="-2"/>
                <w:sz w:val="28"/>
                <w:szCs w:val="28"/>
              </w:rPr>
              <w:t>0.6Mpa</w:t>
            </w:r>
          </w:p>
        </w:tc>
      </w:tr>
    </w:tbl>
    <w:p w14:paraId="6366817E">
      <w:pPr>
        <w:spacing w:before="282"/>
        <w:ind w:firstLine="2340" w:firstLineChars="13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67061958">
      <w:pPr>
        <w:rPr>
          <w:rFonts w:ascii="宋体" w:hAnsi="宋体" w:eastAsia="宋体" w:cs="宋体"/>
          <w:sz w:val="18"/>
          <w:szCs w:val="18"/>
        </w:rPr>
        <w:sectPr>
          <w:pgSz w:w="11907" w:h="16840"/>
          <w:pgMar w:top="453" w:right="1381" w:bottom="0" w:left="1696" w:header="0" w:footer="0" w:gutter="0"/>
          <w:cols w:space="720" w:num="1"/>
        </w:sectPr>
      </w:pPr>
    </w:p>
    <w:p w14:paraId="1746EBE9">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85888"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84864"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43" name="图片 33"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45023EA6">
      <w:pPr>
        <w:pStyle w:val="4"/>
        <w:tabs>
          <w:tab w:val="left" w:pos="2593"/>
          <w:tab w:val="clear" w:pos="4153"/>
        </w:tabs>
        <w:ind w:left="4498" w:hanging="5040" w:hangingChars="2800"/>
        <w:jc w:val="right"/>
        <w:rPr>
          <w:rFonts w:hint="default"/>
          <w:lang w:val="en-US" w:eastAsia="zh-CN"/>
        </w:rPr>
      </w:pPr>
      <w:r>
        <w:rPr>
          <w:rFonts w:hint="eastAsia"/>
          <w:lang w:val="en-US" w:eastAsia="zh-CN"/>
        </w:rPr>
        <w:t>E-mail:wuweisheng@atstech.com.cn</w:t>
      </w:r>
    </w:p>
    <w:p w14:paraId="533F2BEB">
      <w:pPr>
        <w:spacing w:line="1320" w:lineRule="exact"/>
        <w:ind w:firstLine="518"/>
      </w:pPr>
    </w:p>
    <w:p w14:paraId="7B994D14">
      <w:pPr>
        <w:spacing w:line="20" w:lineRule="exact"/>
      </w:pPr>
    </w:p>
    <w:tbl>
      <w:tblPr>
        <w:tblStyle w:val="9"/>
        <w:tblW w:w="8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5"/>
        <w:gridCol w:w="5759"/>
      </w:tblGrid>
      <w:tr w14:paraId="67D6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065" w:type="dxa"/>
            <w:vAlign w:val="top"/>
          </w:tcPr>
          <w:p w14:paraId="55A38338">
            <w:pPr>
              <w:pStyle w:val="10"/>
              <w:spacing w:before="77" w:line="220" w:lineRule="auto"/>
              <w:ind w:left="118"/>
            </w:pPr>
            <w:r>
              <w:rPr>
                <w:spacing w:val="-3"/>
              </w:rPr>
              <w:t>接地电阻</w:t>
            </w:r>
          </w:p>
        </w:tc>
        <w:tc>
          <w:tcPr>
            <w:tcW w:w="5759" w:type="dxa"/>
            <w:vAlign w:val="top"/>
          </w:tcPr>
          <w:p w14:paraId="2830CF7C">
            <w:pPr>
              <w:pStyle w:val="10"/>
              <w:spacing w:before="77" w:line="220" w:lineRule="auto"/>
              <w:ind w:left="136"/>
            </w:pPr>
            <w:r>
              <w:rPr>
                <w:spacing w:val="-10"/>
              </w:rPr>
              <w:t>≤</w:t>
            </w:r>
            <w:r>
              <w:rPr>
                <w:rFonts w:ascii="Times New Roman" w:hAnsi="Times New Roman" w:eastAsia="Times New Roman" w:cs="Times New Roman"/>
                <w:spacing w:val="-10"/>
              </w:rPr>
              <w:t>4</w:t>
            </w:r>
            <w:r>
              <w:rPr>
                <w:spacing w:val="-10"/>
              </w:rPr>
              <w:t>Ω</w:t>
            </w:r>
          </w:p>
        </w:tc>
      </w:tr>
    </w:tbl>
    <w:p w14:paraId="28F84AD3">
      <w:pPr>
        <w:spacing w:before="42" w:line="219" w:lineRule="auto"/>
        <w:ind w:left="18"/>
        <w:rPr>
          <w:rFonts w:ascii="宋体" w:hAnsi="宋体" w:eastAsia="宋体" w:cs="宋体"/>
          <w:sz w:val="28"/>
          <w:szCs w:val="28"/>
        </w:rPr>
      </w:pPr>
      <w:r>
        <w:rPr>
          <w:rFonts w:ascii="宋体" w:hAnsi="宋体" w:eastAsia="宋体" w:cs="宋体"/>
          <w:spacing w:val="12"/>
          <w:sz w:val="28"/>
          <w:szCs w:val="28"/>
          <w14:textOutline w14:w="5103" w14:cap="sq" w14:cmpd="sng">
            <w14:solidFill>
              <w14:srgbClr w14:val="000000"/>
            </w14:solidFill>
            <w14:prstDash w14:val="solid"/>
            <w14:bevel/>
          </w14:textOutline>
        </w:rPr>
        <w:t>六、设备性能介绍：</w:t>
      </w:r>
    </w:p>
    <w:p w14:paraId="67F977FD">
      <w:pPr>
        <w:spacing w:before="212" w:line="239" w:lineRule="auto"/>
        <w:ind w:left="299"/>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6.1、</w:t>
      </w:r>
      <w:r>
        <w:rPr>
          <w:rFonts w:hint="eastAsia" w:ascii="宋体" w:hAnsi="宋体" w:eastAsia="宋体" w:cs="宋体"/>
          <w:spacing w:val="2"/>
          <w:sz w:val="28"/>
          <w:szCs w:val="28"/>
          <w14:textOutline w14:w="5103" w14:cap="sq" w14:cmpd="sng">
            <w14:solidFill>
              <w14:srgbClr w14:val="000000"/>
            </w14:solidFill>
            <w14:prstDash w14:val="solid"/>
            <w14:bevel/>
          </w14:textOutline>
        </w:rPr>
        <w:t>振动台体A11S24</w:t>
      </w:r>
    </w:p>
    <w:p w14:paraId="025BF83E">
      <w:pPr>
        <w:spacing w:before="30" w:line="220" w:lineRule="auto"/>
        <w:ind w:left="295"/>
        <w:rPr>
          <w:rFonts w:ascii="Calibri" w:hAnsi="Calibri" w:eastAsia="Calibri" w:cs="Calibri"/>
          <w:b/>
          <w:bCs/>
          <w:spacing w:val="-4"/>
          <w:sz w:val="28"/>
          <w:szCs w:val="28"/>
        </w:rPr>
      </w:pPr>
      <w:r>
        <w:rPr>
          <w:rFonts w:ascii="Calibri" w:hAnsi="Calibri" w:eastAsia="Calibri" w:cs="Calibri"/>
          <w:b/>
          <w:bCs/>
          <w:spacing w:val="-4"/>
          <w:sz w:val="28"/>
          <w:szCs w:val="28"/>
        </w:rPr>
        <w:t>6.1.1、动圈</w:t>
      </w:r>
    </w:p>
    <w:p w14:paraId="5BD910CA">
      <w:pPr>
        <w:spacing w:before="22" w:line="233" w:lineRule="auto"/>
        <w:ind w:left="16" w:right="205" w:firstLine="597"/>
        <w:jc w:val="both"/>
        <w:rPr>
          <w:rFonts w:ascii="宋体" w:hAnsi="宋体" w:eastAsia="宋体" w:cs="宋体"/>
          <w:sz w:val="24"/>
          <w:szCs w:val="24"/>
        </w:rPr>
      </w:pPr>
      <w:r>
        <w:rPr>
          <w:rFonts w:ascii="宋体" w:hAnsi="宋体" w:eastAsia="宋体" w:cs="宋体"/>
          <w:sz w:val="24"/>
          <w:szCs w:val="24"/>
        </w:rPr>
        <w:t>振动台配备铸造和手动加工的动圈，光电气动负载支</w:t>
      </w:r>
      <w:r>
        <w:rPr>
          <w:rFonts w:ascii="宋体" w:hAnsi="宋体" w:eastAsia="宋体" w:cs="宋体"/>
          <w:spacing w:val="-1"/>
          <w:sz w:val="24"/>
          <w:szCs w:val="24"/>
        </w:rPr>
        <w:t>持系统和双轴承轴向导 向。双轴承导向是一个独特的功能，在振动试验过程中，有助于减少轴向的动态交</w:t>
      </w:r>
      <w:r>
        <w:rPr>
          <w:rFonts w:ascii="宋体" w:hAnsi="宋体" w:eastAsia="宋体" w:cs="宋体"/>
          <w:spacing w:val="2"/>
          <w:sz w:val="24"/>
          <w:szCs w:val="24"/>
        </w:rPr>
        <w:t xml:space="preserve"> </w:t>
      </w:r>
      <w:r>
        <w:rPr>
          <w:rFonts w:ascii="宋体" w:hAnsi="宋体" w:eastAsia="宋体" w:cs="宋体"/>
          <w:spacing w:val="-1"/>
          <w:sz w:val="24"/>
          <w:szCs w:val="24"/>
        </w:rPr>
        <w:t>叉和转动，具有优越的耐用性。</w:t>
      </w:r>
    </w:p>
    <w:p w14:paraId="76DC5FCD">
      <w:pPr>
        <w:spacing w:before="30" w:line="220" w:lineRule="auto"/>
        <w:ind w:left="295"/>
        <w:rPr>
          <w:rFonts w:ascii="Calibri" w:hAnsi="Calibri" w:eastAsia="Calibri" w:cs="Calibri"/>
          <w:b/>
          <w:bCs/>
          <w:spacing w:val="-4"/>
          <w:sz w:val="28"/>
          <w:szCs w:val="28"/>
        </w:rPr>
      </w:pPr>
      <w:r>
        <w:rPr>
          <w:rFonts w:ascii="Calibri" w:hAnsi="Calibri" w:eastAsia="Calibri" w:cs="Calibri"/>
          <w:b/>
          <w:bCs/>
          <w:spacing w:val="-4"/>
          <w:sz w:val="28"/>
          <w:szCs w:val="28"/>
        </w:rPr>
        <w:t>6.1.2 、励磁线圈</w:t>
      </w:r>
    </w:p>
    <w:p w14:paraId="79E31958">
      <w:pPr>
        <w:spacing w:before="22" w:line="219" w:lineRule="auto"/>
        <w:ind w:left="493"/>
        <w:rPr>
          <w:rFonts w:ascii="宋体" w:hAnsi="宋体" w:eastAsia="宋体" w:cs="宋体"/>
          <w:sz w:val="24"/>
          <w:szCs w:val="24"/>
        </w:rPr>
      </w:pPr>
      <w:r>
        <w:rPr>
          <w:rFonts w:ascii="宋体" w:hAnsi="宋体" w:eastAsia="宋体" w:cs="宋体"/>
          <w:spacing w:val="-1"/>
          <w:sz w:val="24"/>
          <w:szCs w:val="24"/>
        </w:rPr>
        <w:t>采用双磁路结构、漏磁低，磁场均匀</w:t>
      </w:r>
    </w:p>
    <w:p w14:paraId="2F325E21">
      <w:pPr>
        <w:spacing w:before="36" w:line="221" w:lineRule="auto"/>
        <w:ind w:left="266"/>
        <w:rPr>
          <w:rFonts w:ascii="宋体" w:hAnsi="宋体" w:eastAsia="宋体" w:cs="宋体"/>
          <w:sz w:val="28"/>
          <w:szCs w:val="28"/>
        </w:rPr>
      </w:pPr>
      <w:r>
        <w:rPr>
          <w:rFonts w:ascii="Calibri" w:hAnsi="Calibri" w:eastAsia="Calibri" w:cs="Calibri"/>
          <w:b/>
          <w:bCs/>
          <w:spacing w:val="-4"/>
          <w:sz w:val="28"/>
          <w:szCs w:val="28"/>
        </w:rPr>
        <w:t>6.1.3 、台体表面</w:t>
      </w:r>
    </w:p>
    <w:p w14:paraId="4ACBE306">
      <w:pPr>
        <w:spacing w:before="21" w:line="219" w:lineRule="auto"/>
        <w:ind w:left="493"/>
        <w:rPr>
          <w:rFonts w:ascii="宋体" w:hAnsi="宋体" w:eastAsia="宋体" w:cs="宋体"/>
          <w:sz w:val="24"/>
          <w:szCs w:val="24"/>
        </w:rPr>
      </w:pPr>
      <w:r>
        <w:rPr>
          <w:rFonts w:ascii="宋体" w:hAnsi="宋体" w:eastAsia="宋体" w:cs="宋体"/>
          <w:spacing w:val="-1"/>
          <w:sz w:val="24"/>
          <w:szCs w:val="24"/>
        </w:rPr>
        <w:t>采用先进的磷化处理及汽车烤漆技术，具有长期防磨防锈作用。</w:t>
      </w:r>
    </w:p>
    <w:p w14:paraId="696E0AA8">
      <w:pPr>
        <w:spacing w:before="36" w:line="221" w:lineRule="auto"/>
        <w:ind w:left="266"/>
        <w:rPr>
          <w:rFonts w:ascii="Calibri" w:hAnsi="Calibri" w:eastAsia="Calibri" w:cs="Calibri"/>
          <w:b/>
          <w:bCs/>
          <w:spacing w:val="-4"/>
          <w:sz w:val="28"/>
          <w:szCs w:val="28"/>
        </w:rPr>
      </w:pPr>
      <w:r>
        <w:rPr>
          <w:rFonts w:ascii="Calibri" w:hAnsi="Calibri" w:eastAsia="Calibri" w:cs="Calibri"/>
          <w:b/>
          <w:bCs/>
          <w:spacing w:val="-4"/>
          <w:sz w:val="28"/>
          <w:szCs w:val="28"/>
        </w:rPr>
        <w:t>6.1.4、台体制冷</w:t>
      </w:r>
    </w:p>
    <w:p w14:paraId="055928BA">
      <w:pPr>
        <w:spacing w:before="26" w:line="228" w:lineRule="auto"/>
        <w:ind w:left="14" w:right="205" w:firstLine="479"/>
        <w:rPr>
          <w:rFonts w:ascii="宋体" w:hAnsi="宋体" w:eastAsia="宋体" w:cs="宋体"/>
          <w:sz w:val="24"/>
          <w:szCs w:val="24"/>
        </w:rPr>
      </w:pPr>
      <w:r>
        <w:rPr>
          <w:rFonts w:ascii="宋体" w:hAnsi="宋体" w:eastAsia="宋体" w:cs="宋体"/>
          <w:spacing w:val="-1"/>
          <w:sz w:val="24"/>
          <w:szCs w:val="24"/>
        </w:rPr>
        <w:t>采用低噪音风机、改进台体进风结构，励磁线圈采用蜂窝式风道、中磁环采用</w:t>
      </w:r>
      <w:r>
        <w:rPr>
          <w:rFonts w:ascii="宋体" w:hAnsi="宋体" w:eastAsia="宋体" w:cs="宋体"/>
          <w:spacing w:val="3"/>
          <w:sz w:val="24"/>
          <w:szCs w:val="24"/>
        </w:rPr>
        <w:t xml:space="preserve"> </w:t>
      </w:r>
      <w:r>
        <w:rPr>
          <w:rFonts w:ascii="宋体" w:hAnsi="宋体" w:eastAsia="宋体" w:cs="宋体"/>
          <w:spacing w:val="-1"/>
          <w:sz w:val="24"/>
          <w:szCs w:val="24"/>
        </w:rPr>
        <w:t>双层分流式风道等，采用了新型的风道设计，增强冷却效果。</w:t>
      </w:r>
    </w:p>
    <w:p w14:paraId="6DA761FF">
      <w:pPr>
        <w:spacing w:before="33" w:line="220" w:lineRule="auto"/>
        <w:ind w:left="1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6.2、</w:t>
      </w:r>
      <w:r>
        <w:rPr>
          <w:rFonts w:hint="eastAsia" w:ascii="宋体" w:hAnsi="宋体" w:eastAsia="宋体" w:cs="宋体"/>
          <w:spacing w:val="-1"/>
          <w:sz w:val="28"/>
          <w:szCs w:val="28"/>
          <w:lang w:val="en-US" w:eastAsia="zh-CN"/>
          <w14:textOutline w14:w="5103" w14:cap="sq" w14:cmpd="sng">
            <w14:solidFill>
              <w14:srgbClr w14:val="000000"/>
            </w14:solidFill>
            <w14:prstDash w14:val="solid"/>
            <w14:bevel/>
          </w14:textOutline>
        </w:rPr>
        <w:t>L</w:t>
      </w:r>
      <w:r>
        <w:rPr>
          <w:rFonts w:ascii="宋体" w:hAnsi="宋体" w:eastAsia="宋体" w:cs="宋体"/>
          <w:spacing w:val="-1"/>
          <w:sz w:val="28"/>
          <w:szCs w:val="28"/>
          <w14:textOutline w14:w="5103" w14:cap="sq" w14:cmpd="sng">
            <w14:solidFill>
              <w14:srgbClr w14:val="000000"/>
            </w14:solidFill>
            <w14:prstDash w14:val="solid"/>
            <w14:bevel/>
          </w14:textOutline>
        </w:rPr>
        <w:t>A</w:t>
      </w:r>
      <w:r>
        <w:rPr>
          <w:rFonts w:ascii="宋体" w:hAnsi="宋体" w:eastAsia="宋体" w:cs="宋体"/>
          <w:spacing w:val="-54"/>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数字开关功率放大器</w:t>
      </w:r>
    </w:p>
    <w:p w14:paraId="7958DE76">
      <w:pPr>
        <w:spacing w:before="22" w:line="230" w:lineRule="auto"/>
        <w:ind w:left="375" w:right="1502"/>
        <w:rPr>
          <w:rFonts w:ascii="宋体" w:hAnsi="宋体" w:eastAsia="宋体" w:cs="宋体"/>
          <w:sz w:val="24"/>
          <w:szCs w:val="24"/>
        </w:rPr>
      </w:pPr>
      <w:r>
        <w:rPr>
          <w:rFonts w:hint="eastAsia" w:ascii="宋体" w:hAnsi="宋体" w:eastAsia="宋体" w:cs="宋体"/>
          <w:spacing w:val="-4"/>
          <w:sz w:val="24"/>
          <w:szCs w:val="24"/>
          <w:lang w:val="en-US" w:eastAsia="zh-CN"/>
        </w:rPr>
        <w:t>L</w:t>
      </w:r>
      <w:r>
        <w:rPr>
          <w:rFonts w:ascii="宋体" w:hAnsi="宋体" w:eastAsia="宋体" w:cs="宋体"/>
          <w:spacing w:val="-4"/>
          <w:sz w:val="24"/>
          <w:szCs w:val="24"/>
        </w:rPr>
        <w:t>A</w:t>
      </w:r>
      <w:r>
        <w:rPr>
          <w:rFonts w:ascii="宋体" w:hAnsi="宋体" w:eastAsia="宋体" w:cs="宋体"/>
          <w:spacing w:val="-41"/>
          <w:sz w:val="24"/>
          <w:szCs w:val="24"/>
        </w:rPr>
        <w:t xml:space="preserve"> </w:t>
      </w:r>
      <w:r>
        <w:rPr>
          <w:rFonts w:ascii="宋体" w:hAnsi="宋体" w:eastAsia="宋体" w:cs="宋体"/>
          <w:spacing w:val="-4"/>
          <w:sz w:val="24"/>
          <w:szCs w:val="24"/>
        </w:rPr>
        <w:t>系列数字开关功率放大器采用性能可靠的</w:t>
      </w:r>
      <w:r>
        <w:rPr>
          <w:rFonts w:ascii="宋体" w:hAnsi="宋体" w:eastAsia="宋体" w:cs="宋体"/>
          <w:spacing w:val="-58"/>
          <w:sz w:val="24"/>
          <w:szCs w:val="24"/>
        </w:rPr>
        <w:t xml:space="preserve"> </w:t>
      </w:r>
      <w:r>
        <w:rPr>
          <w:rFonts w:ascii="宋体" w:hAnsi="宋体" w:eastAsia="宋体" w:cs="宋体"/>
          <w:spacing w:val="-4"/>
          <w:sz w:val="24"/>
          <w:szCs w:val="24"/>
        </w:rPr>
        <w:t>MOSFET</w:t>
      </w:r>
      <w:r>
        <w:rPr>
          <w:rFonts w:ascii="宋体" w:hAnsi="宋体" w:eastAsia="宋体" w:cs="宋体"/>
          <w:spacing w:val="-48"/>
          <w:sz w:val="24"/>
          <w:szCs w:val="24"/>
        </w:rPr>
        <w:t xml:space="preserve"> </w:t>
      </w:r>
      <w:r>
        <w:rPr>
          <w:rFonts w:ascii="宋体" w:hAnsi="宋体" w:eastAsia="宋体" w:cs="宋体"/>
          <w:spacing w:val="-4"/>
          <w:sz w:val="24"/>
          <w:szCs w:val="24"/>
        </w:rPr>
        <w:t>或</w:t>
      </w:r>
      <w:r>
        <w:rPr>
          <w:rFonts w:ascii="宋体" w:hAnsi="宋体" w:eastAsia="宋体" w:cs="宋体"/>
          <w:spacing w:val="-38"/>
          <w:sz w:val="24"/>
          <w:szCs w:val="24"/>
        </w:rPr>
        <w:t xml:space="preserve"> </w:t>
      </w:r>
      <w:r>
        <w:rPr>
          <w:rFonts w:ascii="宋体" w:hAnsi="宋体" w:eastAsia="宋体" w:cs="宋体"/>
          <w:spacing w:val="-4"/>
          <w:sz w:val="24"/>
          <w:szCs w:val="24"/>
        </w:rPr>
        <w:t>IGBT</w:t>
      </w:r>
      <w:r>
        <w:rPr>
          <w:rFonts w:ascii="宋体" w:hAnsi="宋体" w:eastAsia="宋体" w:cs="宋体"/>
          <w:spacing w:val="-49"/>
          <w:sz w:val="24"/>
          <w:szCs w:val="24"/>
        </w:rPr>
        <w:t xml:space="preserve"> </w:t>
      </w:r>
      <w:r>
        <w:rPr>
          <w:rFonts w:ascii="宋体" w:hAnsi="宋体" w:eastAsia="宋体" w:cs="宋体"/>
          <w:spacing w:val="-4"/>
          <w:sz w:val="24"/>
          <w:szCs w:val="24"/>
        </w:rPr>
        <w:t>技术，</w:t>
      </w:r>
      <w:r>
        <w:rPr>
          <w:rFonts w:ascii="宋体" w:hAnsi="宋体" w:eastAsia="宋体" w:cs="宋体"/>
          <w:sz w:val="24"/>
          <w:szCs w:val="24"/>
        </w:rPr>
        <w:t xml:space="preserve"> </w:t>
      </w:r>
      <w:r>
        <w:rPr>
          <w:rFonts w:ascii="宋体" w:hAnsi="宋体" w:eastAsia="宋体" w:cs="宋体"/>
          <w:spacing w:val="-1"/>
          <w:sz w:val="24"/>
          <w:szCs w:val="24"/>
        </w:rPr>
        <w:t>a.具有高稳定性及可靠性</w:t>
      </w:r>
    </w:p>
    <w:p w14:paraId="4C306E89">
      <w:pPr>
        <w:spacing w:before="28" w:line="219" w:lineRule="auto"/>
        <w:ind w:left="370"/>
        <w:rPr>
          <w:rFonts w:ascii="宋体" w:hAnsi="宋体" w:eastAsia="宋体" w:cs="宋体"/>
          <w:sz w:val="24"/>
          <w:szCs w:val="24"/>
        </w:rPr>
      </w:pPr>
      <w:r>
        <w:rPr>
          <w:rFonts w:ascii="宋体" w:hAnsi="宋体" w:eastAsia="宋体" w:cs="宋体"/>
          <w:spacing w:val="-3"/>
          <w:sz w:val="24"/>
          <w:szCs w:val="24"/>
        </w:rPr>
        <w:t>b.符合欧盟“CE</w:t>
      </w:r>
      <w:r>
        <w:rPr>
          <w:rFonts w:ascii="宋体" w:hAnsi="宋体" w:eastAsia="宋体" w:cs="宋体"/>
          <w:spacing w:val="-85"/>
          <w:sz w:val="24"/>
          <w:szCs w:val="24"/>
        </w:rPr>
        <w:t xml:space="preserve"> </w:t>
      </w:r>
      <w:r>
        <w:rPr>
          <w:rFonts w:ascii="宋体" w:hAnsi="宋体" w:eastAsia="宋体" w:cs="宋体"/>
          <w:spacing w:val="-3"/>
          <w:sz w:val="24"/>
          <w:szCs w:val="24"/>
        </w:rPr>
        <w:t>”标准要求</w:t>
      </w:r>
    </w:p>
    <w:p w14:paraId="28203E9A">
      <w:pPr>
        <w:spacing w:before="24"/>
        <w:ind w:left="379"/>
        <w:rPr>
          <w:rFonts w:ascii="宋体" w:hAnsi="宋体" w:eastAsia="宋体" w:cs="宋体"/>
          <w:sz w:val="24"/>
          <w:szCs w:val="24"/>
        </w:rPr>
      </w:pPr>
      <w:r>
        <w:rPr>
          <w:rFonts w:ascii="宋体" w:hAnsi="宋体" w:eastAsia="宋体" w:cs="宋体"/>
          <w:spacing w:val="-1"/>
          <w:sz w:val="24"/>
          <w:szCs w:val="24"/>
        </w:rPr>
        <w:t>c.采用正弦倍频脉宽调制技术，功率放大器信噪比高。</w:t>
      </w:r>
    </w:p>
    <w:p w14:paraId="47A57216">
      <w:pPr>
        <w:spacing w:before="1" w:line="218" w:lineRule="auto"/>
        <w:ind w:left="379"/>
        <w:rPr>
          <w:rFonts w:ascii="宋体" w:hAnsi="宋体" w:eastAsia="宋体" w:cs="宋体"/>
          <w:sz w:val="24"/>
          <w:szCs w:val="24"/>
        </w:rPr>
      </w:pPr>
      <w:r>
        <w:rPr>
          <w:rFonts w:ascii="宋体" w:hAnsi="宋体" w:eastAsia="宋体" w:cs="宋体"/>
          <w:spacing w:val="-1"/>
          <w:sz w:val="24"/>
          <w:szCs w:val="24"/>
        </w:rPr>
        <w:t>d.采用开关电源的工作原理，转换效率高。</w:t>
      </w:r>
    </w:p>
    <w:p w14:paraId="605A6F35">
      <w:pPr>
        <w:spacing w:before="28" w:line="238" w:lineRule="auto"/>
        <w:ind w:left="380"/>
        <w:rPr>
          <w:rFonts w:ascii="宋体" w:hAnsi="宋体" w:eastAsia="宋体" w:cs="宋体"/>
          <w:sz w:val="24"/>
          <w:szCs w:val="24"/>
        </w:rPr>
      </w:pPr>
      <w:r>
        <w:rPr>
          <w:rFonts w:ascii="宋体" w:hAnsi="宋体" w:eastAsia="宋体" w:cs="宋体"/>
          <w:spacing w:val="-2"/>
          <w:sz w:val="24"/>
          <w:szCs w:val="24"/>
        </w:rPr>
        <w:t>e.采用电子自动均流技术</w:t>
      </w:r>
    </w:p>
    <w:p w14:paraId="10B2CAA2">
      <w:pPr>
        <w:spacing w:line="219" w:lineRule="auto"/>
        <w:ind w:left="378"/>
        <w:rPr>
          <w:rFonts w:ascii="宋体" w:hAnsi="宋体" w:eastAsia="宋体" w:cs="宋体"/>
          <w:sz w:val="24"/>
          <w:szCs w:val="24"/>
        </w:rPr>
      </w:pPr>
      <w:r>
        <w:rPr>
          <w:rFonts w:ascii="宋体" w:hAnsi="宋体" w:eastAsia="宋体" w:cs="宋体"/>
          <w:spacing w:val="-2"/>
          <w:sz w:val="24"/>
          <w:szCs w:val="24"/>
        </w:rPr>
        <w:t>f.安全性能好。</w:t>
      </w:r>
    </w:p>
    <w:p w14:paraId="59CB88A1">
      <w:pPr>
        <w:spacing w:before="33" w:line="220" w:lineRule="auto"/>
        <w:ind w:left="18"/>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6.3 、伺服保护系统</w:t>
      </w:r>
    </w:p>
    <w:p w14:paraId="30BCC2A6">
      <w:pPr>
        <w:spacing w:before="25" w:line="229" w:lineRule="auto"/>
        <w:ind w:left="13" w:right="125" w:firstLine="481"/>
        <w:rPr>
          <w:rFonts w:ascii="宋体" w:hAnsi="宋体" w:eastAsia="宋体" w:cs="宋体"/>
          <w:sz w:val="24"/>
          <w:szCs w:val="24"/>
        </w:rPr>
      </w:pPr>
      <w:r>
        <w:rPr>
          <w:rFonts w:ascii="宋体" w:hAnsi="宋体" w:eastAsia="宋体" w:cs="宋体"/>
          <w:spacing w:val="-6"/>
          <w:sz w:val="24"/>
          <w:szCs w:val="24"/>
        </w:rPr>
        <w:t>保护功能齐全，具有电网过压、欠压、缺相、逻辑故障、功率模块直通、过温、</w:t>
      </w:r>
      <w:r>
        <w:rPr>
          <w:rFonts w:ascii="宋体" w:hAnsi="宋体" w:eastAsia="宋体" w:cs="宋体"/>
          <w:spacing w:val="17"/>
          <w:sz w:val="24"/>
          <w:szCs w:val="24"/>
        </w:rPr>
        <w:t xml:space="preserve"> </w:t>
      </w:r>
      <w:r>
        <w:rPr>
          <w:rFonts w:ascii="宋体" w:hAnsi="宋体" w:eastAsia="宋体" w:cs="宋体"/>
          <w:sz w:val="24"/>
          <w:szCs w:val="24"/>
        </w:rPr>
        <w:t>输出过电流、输出过电压、驱动电源、台体过位移、</w:t>
      </w:r>
      <w:r>
        <w:rPr>
          <w:rFonts w:ascii="宋体" w:hAnsi="宋体" w:eastAsia="宋体" w:cs="宋体"/>
          <w:spacing w:val="-1"/>
          <w:sz w:val="24"/>
          <w:szCs w:val="24"/>
        </w:rPr>
        <w:t>台体温度、外部连锁等</w:t>
      </w:r>
    </w:p>
    <w:p w14:paraId="6D446F82">
      <w:pPr>
        <w:spacing w:before="33" w:line="220" w:lineRule="auto"/>
        <w:ind w:left="18"/>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6.4、垂直扩展平台</w:t>
      </w:r>
    </w:p>
    <w:p w14:paraId="21C8FF42">
      <w:pPr>
        <w:spacing w:before="21" w:line="233" w:lineRule="auto"/>
        <w:ind w:left="15" w:right="205" w:firstLine="599"/>
        <w:jc w:val="both"/>
        <w:rPr>
          <w:rFonts w:ascii="宋体" w:hAnsi="宋体" w:eastAsia="宋体" w:cs="宋体"/>
          <w:sz w:val="24"/>
          <w:szCs w:val="24"/>
        </w:rPr>
      </w:pPr>
      <w:r>
        <w:rPr>
          <w:rFonts w:ascii="宋体" w:hAnsi="宋体" w:eastAsia="宋体" w:cs="宋体"/>
          <w:sz w:val="24"/>
          <w:szCs w:val="24"/>
        </w:rPr>
        <w:t>扩展平台通常用来作为更大的安装试件的平台，可</w:t>
      </w:r>
      <w:r>
        <w:rPr>
          <w:rFonts w:ascii="宋体" w:hAnsi="宋体" w:eastAsia="宋体" w:cs="宋体"/>
          <w:spacing w:val="-1"/>
          <w:sz w:val="24"/>
          <w:szCs w:val="24"/>
        </w:rPr>
        <w:t>以是方形或者圆形或者用 户自定义。为了减少扩展平台的动态特性影响，所有的扩展平台必须通过建模分析</w:t>
      </w:r>
      <w:r>
        <w:rPr>
          <w:rFonts w:ascii="宋体" w:hAnsi="宋体" w:eastAsia="宋体" w:cs="宋体"/>
          <w:spacing w:val="3"/>
          <w:sz w:val="24"/>
          <w:szCs w:val="24"/>
        </w:rPr>
        <w:t xml:space="preserve"> </w:t>
      </w:r>
      <w:r>
        <w:rPr>
          <w:rFonts w:ascii="宋体" w:hAnsi="宋体" w:eastAsia="宋体" w:cs="宋体"/>
          <w:spacing w:val="-1"/>
          <w:sz w:val="24"/>
          <w:szCs w:val="24"/>
        </w:rPr>
        <w:t>其模态频率，这些扩展平台一般由镁合金铸造而成且附着阻尼材料</w:t>
      </w:r>
    </w:p>
    <w:p w14:paraId="36581CC7">
      <w:pPr>
        <w:spacing w:before="33" w:line="220" w:lineRule="auto"/>
        <w:ind w:left="18"/>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6.5 、光电自动对中系统</w:t>
      </w:r>
    </w:p>
    <w:p w14:paraId="14712E54">
      <w:pPr>
        <w:spacing w:before="24" w:line="230" w:lineRule="auto"/>
        <w:ind w:left="15" w:right="205" w:firstLine="518"/>
        <w:outlineLvl w:val="0"/>
        <w:rPr>
          <w:rFonts w:ascii="宋体" w:hAnsi="宋体" w:eastAsia="宋体" w:cs="宋体"/>
          <w:sz w:val="24"/>
          <w:szCs w:val="24"/>
        </w:rPr>
      </w:pPr>
      <w:r>
        <w:rPr>
          <w:rFonts w:ascii="宋体" w:hAnsi="宋体" w:eastAsia="宋体" w:cs="宋体"/>
          <w:spacing w:val="-2"/>
          <w:sz w:val="24"/>
          <w:szCs w:val="24"/>
        </w:rPr>
        <w:t>自动调整动圈位置，使之保持在平衡状态。自动对中系统确保动圈在</w:t>
      </w:r>
      <w:r>
        <w:rPr>
          <w:rFonts w:ascii="宋体" w:hAnsi="宋体" w:eastAsia="宋体" w:cs="宋体"/>
          <w:spacing w:val="-3"/>
          <w:sz w:val="24"/>
          <w:szCs w:val="24"/>
        </w:rPr>
        <w:t>加载和卸</w:t>
      </w:r>
      <w:r>
        <w:rPr>
          <w:rFonts w:ascii="宋体" w:hAnsi="宋体" w:eastAsia="宋体" w:cs="宋体"/>
          <w:sz w:val="24"/>
          <w:szCs w:val="24"/>
        </w:rPr>
        <w:t xml:space="preserve"> </w:t>
      </w:r>
      <w:r>
        <w:rPr>
          <w:rFonts w:ascii="宋体" w:hAnsi="宋体" w:eastAsia="宋体" w:cs="宋体"/>
          <w:spacing w:val="-1"/>
          <w:sz w:val="24"/>
          <w:szCs w:val="24"/>
        </w:rPr>
        <w:t>载过程始终处于中心位置。</w:t>
      </w:r>
    </w:p>
    <w:p w14:paraId="5D85D818">
      <w:pPr>
        <w:spacing w:before="33" w:line="220" w:lineRule="auto"/>
        <w:ind w:left="18"/>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6.6 、水平油膜滑台</w:t>
      </w:r>
    </w:p>
    <w:p w14:paraId="481C5B42">
      <w:pPr>
        <w:spacing w:before="27" w:line="235" w:lineRule="auto"/>
        <w:ind w:left="16" w:right="184" w:firstLine="562"/>
        <w:outlineLvl w:val="0"/>
        <w:rPr>
          <w:rFonts w:ascii="宋体" w:hAnsi="宋体" w:eastAsia="宋体" w:cs="宋体"/>
          <w:sz w:val="28"/>
          <w:szCs w:val="28"/>
        </w:rPr>
      </w:pPr>
      <w:r>
        <w:rPr>
          <w:rFonts w:ascii="宋体" w:hAnsi="宋体" w:eastAsia="宋体" w:cs="宋体"/>
          <w:spacing w:val="-3"/>
          <w:sz w:val="28"/>
          <w:szCs w:val="28"/>
        </w:rPr>
        <w:t>水平滑台设计具有较高的倾覆力矩和横向限制。这种设计理念结合</w:t>
      </w:r>
      <w:r>
        <w:rPr>
          <w:rFonts w:ascii="宋体" w:hAnsi="宋体" w:eastAsia="宋体" w:cs="宋体"/>
          <w:spacing w:val="11"/>
          <w:sz w:val="28"/>
          <w:szCs w:val="28"/>
        </w:rPr>
        <w:t xml:space="preserve"> </w:t>
      </w:r>
      <w:r>
        <w:rPr>
          <w:rFonts w:ascii="宋体" w:hAnsi="宋体" w:eastAsia="宋体" w:cs="宋体"/>
          <w:spacing w:val="-2"/>
          <w:sz w:val="28"/>
          <w:szCs w:val="28"/>
        </w:rPr>
        <w:t>标准的水平滑台装置，具有较高的动态力矩</w:t>
      </w:r>
      <w:r>
        <w:rPr>
          <w:rFonts w:ascii="宋体" w:hAnsi="宋体" w:eastAsia="宋体" w:cs="宋体"/>
          <w:spacing w:val="-3"/>
          <w:sz w:val="28"/>
          <w:szCs w:val="28"/>
        </w:rPr>
        <w:t>限制，同时保持导向油膜阻</w:t>
      </w:r>
      <w:r>
        <w:rPr>
          <w:rFonts w:ascii="宋体" w:hAnsi="宋体" w:eastAsia="宋体" w:cs="宋体"/>
          <w:sz w:val="28"/>
          <w:szCs w:val="28"/>
        </w:rPr>
        <w:t xml:space="preserve"> </w:t>
      </w:r>
      <w:r>
        <w:rPr>
          <w:rFonts w:ascii="宋体" w:hAnsi="宋体" w:eastAsia="宋体" w:cs="宋体"/>
          <w:spacing w:val="-2"/>
          <w:sz w:val="28"/>
          <w:szCs w:val="28"/>
        </w:rPr>
        <w:t>尼特性。水平滑台由滑板、连接头、天然花岗岩平板、水平滑台基座、</w:t>
      </w:r>
      <w:r>
        <w:rPr>
          <w:rFonts w:ascii="宋体" w:hAnsi="宋体" w:eastAsia="宋体" w:cs="宋体"/>
          <w:spacing w:val="9"/>
          <w:sz w:val="28"/>
          <w:szCs w:val="28"/>
        </w:rPr>
        <w:t xml:space="preserve"> </w:t>
      </w:r>
      <w:r>
        <w:rPr>
          <w:rFonts w:ascii="宋体" w:hAnsi="宋体" w:eastAsia="宋体" w:cs="宋体"/>
          <w:spacing w:val="-2"/>
          <w:sz w:val="28"/>
          <w:szCs w:val="28"/>
        </w:rPr>
        <w:t>独立的油源所组成。</w:t>
      </w:r>
    </w:p>
    <w:p w14:paraId="1BF865C0">
      <w:pPr>
        <w:pStyle w:val="2"/>
        <w:spacing w:line="288" w:lineRule="auto"/>
      </w:pPr>
    </w:p>
    <w:p w14:paraId="3AAF555A">
      <w:pPr>
        <w:pStyle w:val="2"/>
        <w:spacing w:line="288" w:lineRule="auto"/>
      </w:pPr>
    </w:p>
    <w:p w14:paraId="5AB14DAA">
      <w:pPr>
        <w:pStyle w:val="2"/>
        <w:spacing w:line="288" w:lineRule="auto"/>
      </w:pPr>
    </w:p>
    <w:p w14:paraId="4130B217">
      <w:pPr>
        <w:spacing w:before="282"/>
        <w:jc w:val="center"/>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635" b="4445"/>
            <wp:docPr id="15" name="IM 44"/>
            <wp:cNvGraphicFramePr/>
            <a:graphic xmlns:a="http://schemas.openxmlformats.org/drawingml/2006/main">
              <a:graphicData uri="http://schemas.openxmlformats.org/drawingml/2006/picture">
                <pic:pic xmlns:pic="http://schemas.openxmlformats.org/drawingml/2006/picture">
                  <pic:nvPicPr>
                    <pic:cNvPr id="15" name="IM 44"/>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635" b="4445"/>
            <wp:docPr id="17" name="IM 46"/>
            <wp:cNvGraphicFramePr/>
            <a:graphic xmlns:a="http://schemas.openxmlformats.org/drawingml/2006/main">
              <a:graphicData uri="http://schemas.openxmlformats.org/drawingml/2006/picture">
                <pic:pic xmlns:pic="http://schemas.openxmlformats.org/drawingml/2006/picture">
                  <pic:nvPicPr>
                    <pic:cNvPr id="17" name="IM 46"/>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7857B903">
      <w:pPr>
        <w:tabs>
          <w:tab w:val="left" w:pos="1600"/>
        </w:tabs>
        <w:bidi w:val="0"/>
        <w:jc w:val="left"/>
        <w:rPr>
          <w:rFonts w:hint="eastAsia" w:ascii="Arial" w:hAnsi="Arial" w:eastAsia="宋体" w:cs="Arial"/>
          <w:snapToGrid w:val="0"/>
          <w:color w:val="000000"/>
          <w:kern w:val="0"/>
          <w:sz w:val="21"/>
          <w:szCs w:val="21"/>
          <w:lang w:val="en-US" w:eastAsia="zh-CN" w:bidi="ar-SA"/>
        </w:rPr>
        <w:sectPr>
          <w:pgSz w:w="11907" w:h="16840"/>
          <w:pgMar w:top="453" w:right="1381" w:bottom="0" w:left="1696" w:header="0" w:footer="0" w:gutter="0"/>
          <w:cols w:space="720" w:num="1"/>
        </w:sectPr>
      </w:pPr>
    </w:p>
    <w:p w14:paraId="2D28E88E">
      <w:pPr>
        <w:spacing w:before="160" w:line="219" w:lineRule="auto"/>
        <w:ind w:left="10"/>
        <w:rPr>
          <w:rFonts w:hint="eastAsia" w:ascii="Times New Roman" w:hAnsi="Times New Roman" w:eastAsia="宋体" w:cs="Times New Roman"/>
          <w:b/>
          <w:bCs/>
          <w:spacing w:val="-4"/>
          <w:sz w:val="28"/>
          <w:szCs w:val="28"/>
          <w:lang w:eastAsia="zh-CN"/>
        </w:rPr>
      </w:pPr>
      <w:r>
        <w:rPr>
          <w:rFonts w:hint="eastAsia" w:ascii="Times New Roman" w:hAnsi="Times New Roman" w:eastAsia="宋体" w:cs="Times New Roman"/>
          <w:b/>
          <w:bCs/>
          <w:spacing w:val="-4"/>
          <w:sz w:val="28"/>
          <w:szCs w:val="28"/>
          <w:lang w:eastAsia="zh-CN"/>
        </w:rPr>
        <w:drawing>
          <wp:inline distT="0" distB="0" distL="114300" distR="114300">
            <wp:extent cx="5130800" cy="984250"/>
            <wp:effectExtent l="0" t="0" r="0" b="6350"/>
            <wp:docPr id="7" name="图片 7" descr="水平转向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平转向示意图"/>
                    <pic:cNvPicPr>
                      <a:picLocks noChangeAspect="1"/>
                    </pic:cNvPicPr>
                  </pic:nvPicPr>
                  <pic:blipFill>
                    <a:blip r:embed="rId17"/>
                    <a:stretch>
                      <a:fillRect/>
                    </a:stretch>
                  </pic:blipFill>
                  <pic:spPr>
                    <a:xfrm>
                      <a:off x="0" y="0"/>
                      <a:ext cx="5130800" cy="984250"/>
                    </a:xfrm>
                    <a:prstGeom prst="rect">
                      <a:avLst/>
                    </a:prstGeom>
                  </pic:spPr>
                </pic:pic>
              </a:graphicData>
            </a:graphic>
          </wp:inline>
        </w:drawing>
      </w:r>
    </w:p>
    <w:p w14:paraId="15F35FAE">
      <w:pPr>
        <w:spacing w:before="160" w:line="219" w:lineRule="auto"/>
        <w:ind w:left="10"/>
        <w:rPr>
          <w:rFonts w:ascii="宋体" w:hAnsi="宋体" w:eastAsia="宋体" w:cs="宋体"/>
          <w:sz w:val="28"/>
          <w:szCs w:val="28"/>
        </w:rPr>
      </w:pPr>
      <w:r>
        <w:rPr>
          <w:rFonts w:hint="eastAsia" w:ascii="宋体" w:hAnsi="宋体" w:eastAsia="宋体" w:cs="宋体"/>
          <w:spacing w:val="-4"/>
          <w:sz w:val="28"/>
          <w:szCs w:val="28"/>
          <w:lang w:val="en-US" w:eastAsia="zh-CN"/>
          <w14:textOutline w14:w="5103" w14:cap="sq" w14:cmpd="sng">
            <w14:solidFill>
              <w14:srgbClr w14:val="000000"/>
            </w14:solidFill>
            <w14:prstDash w14:val="solid"/>
            <w14:bevel/>
          </w14:textOutline>
        </w:rPr>
        <w:t>七</w:t>
      </w:r>
      <w:r>
        <w:rPr>
          <w:rFonts w:ascii="宋体" w:hAnsi="宋体" w:eastAsia="宋体" w:cs="宋体"/>
          <w:spacing w:val="-4"/>
          <w:sz w:val="28"/>
          <w:szCs w:val="28"/>
          <w14:textOutline w14:w="5103" w14:cap="sq" w14:cmpd="sng">
            <w14:solidFill>
              <w14:srgbClr w14:val="000000"/>
            </w14:solidFill>
            <w14:prstDash w14:val="solid"/>
            <w14:bevel/>
          </w14:textOutline>
        </w:rPr>
        <w:t>．数字振动控制器介绍</w:t>
      </w:r>
    </w:p>
    <w:p w14:paraId="0A1960CD">
      <w:pPr>
        <w:spacing w:before="152" w:line="234" w:lineRule="auto"/>
        <w:ind w:left="10" w:right="78" w:firstLine="698"/>
        <w:rPr>
          <w:rFonts w:ascii="宋体" w:hAnsi="宋体" w:eastAsia="宋体" w:cs="宋体"/>
          <w:sz w:val="28"/>
          <w:szCs w:val="28"/>
        </w:rPr>
      </w:pPr>
      <w:r>
        <w:rPr>
          <w:rFonts w:ascii="宋体" w:hAnsi="宋体" w:eastAsia="宋体" w:cs="宋体"/>
          <w:spacing w:val="-1"/>
          <w:sz w:val="28"/>
          <w:szCs w:val="28"/>
        </w:rPr>
        <w:t>振动控制器采用先进的分布式结构体系，闭环控制由</w:t>
      </w:r>
      <w:r>
        <w:rPr>
          <w:rFonts w:ascii="宋体" w:hAnsi="宋体" w:eastAsia="宋体" w:cs="宋体"/>
          <w:spacing w:val="-51"/>
          <w:sz w:val="28"/>
          <w:szCs w:val="28"/>
        </w:rPr>
        <w:t xml:space="preserve"> </w:t>
      </w:r>
      <w:r>
        <w:rPr>
          <w:rFonts w:ascii="宋体" w:hAnsi="宋体" w:eastAsia="宋体" w:cs="宋体"/>
          <w:spacing w:val="-1"/>
          <w:sz w:val="28"/>
          <w:szCs w:val="28"/>
        </w:rPr>
        <w:t>DSP 处理器</w:t>
      </w:r>
      <w:r>
        <w:rPr>
          <w:rFonts w:ascii="宋体" w:hAnsi="宋体" w:eastAsia="宋体" w:cs="宋体"/>
          <w:sz w:val="28"/>
          <w:szCs w:val="28"/>
        </w:rPr>
        <w:t xml:space="preserve"> 实现，PC 机独立于控制环之外，保证了控制系</w:t>
      </w:r>
      <w:r>
        <w:rPr>
          <w:rFonts w:ascii="宋体" w:hAnsi="宋体" w:eastAsia="宋体" w:cs="宋体"/>
          <w:spacing w:val="-1"/>
          <w:sz w:val="28"/>
          <w:szCs w:val="28"/>
        </w:rPr>
        <w:t>统的实时与高效，能及</w:t>
      </w:r>
      <w:r>
        <w:rPr>
          <w:rFonts w:ascii="宋体" w:hAnsi="宋体" w:eastAsia="宋体" w:cs="宋体"/>
          <w:sz w:val="28"/>
          <w:szCs w:val="28"/>
        </w:rPr>
        <w:t xml:space="preserve"> </w:t>
      </w:r>
      <w:r>
        <w:rPr>
          <w:rFonts w:ascii="宋体" w:hAnsi="宋体" w:eastAsia="宋体" w:cs="宋体"/>
          <w:spacing w:val="-3"/>
          <w:sz w:val="28"/>
          <w:szCs w:val="28"/>
        </w:rPr>
        <w:t>时、快速地响应试验系统的任何变化，确保控制的稳定性和高精度。硬</w:t>
      </w:r>
      <w:r>
        <w:rPr>
          <w:rFonts w:ascii="宋体" w:hAnsi="宋体" w:eastAsia="宋体" w:cs="宋体"/>
          <w:spacing w:val="18"/>
          <w:sz w:val="28"/>
          <w:szCs w:val="28"/>
        </w:rPr>
        <w:t xml:space="preserve"> </w:t>
      </w:r>
      <w:r>
        <w:rPr>
          <w:rFonts w:ascii="宋体" w:hAnsi="宋体" w:eastAsia="宋体" w:cs="宋体"/>
          <w:spacing w:val="-2"/>
          <w:sz w:val="28"/>
          <w:szCs w:val="28"/>
        </w:rPr>
        <w:t>件采用主频高达</w:t>
      </w:r>
      <w:r>
        <w:rPr>
          <w:rFonts w:ascii="宋体" w:hAnsi="宋体" w:eastAsia="宋体" w:cs="宋体"/>
          <w:spacing w:val="-38"/>
          <w:sz w:val="28"/>
          <w:szCs w:val="28"/>
        </w:rPr>
        <w:t xml:space="preserve"> </w:t>
      </w:r>
      <w:r>
        <w:rPr>
          <w:rFonts w:ascii="宋体" w:hAnsi="宋体" w:eastAsia="宋体" w:cs="宋体"/>
          <w:spacing w:val="-2"/>
          <w:sz w:val="28"/>
          <w:szCs w:val="28"/>
        </w:rPr>
        <w:t>300MHz 的</w:t>
      </w:r>
      <w:r>
        <w:rPr>
          <w:rFonts w:ascii="宋体" w:hAnsi="宋体" w:eastAsia="宋体" w:cs="宋体"/>
          <w:spacing w:val="-54"/>
          <w:sz w:val="28"/>
          <w:szCs w:val="28"/>
        </w:rPr>
        <w:t xml:space="preserve"> </w:t>
      </w:r>
      <w:r>
        <w:rPr>
          <w:rFonts w:ascii="宋体" w:hAnsi="宋体" w:eastAsia="宋体" w:cs="宋体"/>
          <w:spacing w:val="-2"/>
          <w:sz w:val="28"/>
          <w:szCs w:val="28"/>
        </w:rPr>
        <w:t>32 位浮点</w:t>
      </w:r>
      <w:r>
        <w:rPr>
          <w:rFonts w:ascii="宋体" w:hAnsi="宋体" w:eastAsia="宋体" w:cs="宋体"/>
          <w:spacing w:val="-65"/>
          <w:sz w:val="28"/>
          <w:szCs w:val="28"/>
        </w:rPr>
        <w:t xml:space="preserve"> </w:t>
      </w:r>
      <w:r>
        <w:rPr>
          <w:rFonts w:ascii="宋体" w:hAnsi="宋体" w:eastAsia="宋体" w:cs="宋体"/>
          <w:spacing w:val="-2"/>
          <w:sz w:val="28"/>
          <w:szCs w:val="28"/>
        </w:rPr>
        <w:t>DSP 处理器、24</w:t>
      </w:r>
      <w:r>
        <w:rPr>
          <w:rFonts w:ascii="宋体" w:hAnsi="宋体" w:eastAsia="宋体" w:cs="宋体"/>
          <w:spacing w:val="9"/>
          <w:sz w:val="28"/>
          <w:szCs w:val="28"/>
        </w:rPr>
        <w:t xml:space="preserve"> </w:t>
      </w:r>
      <w:r>
        <w:rPr>
          <w:rFonts w:ascii="宋体" w:hAnsi="宋体" w:eastAsia="宋体" w:cs="宋体"/>
          <w:spacing w:val="-2"/>
          <w:sz w:val="28"/>
          <w:szCs w:val="28"/>
        </w:rPr>
        <w:t>位分辨率的</w:t>
      </w:r>
    </w:p>
    <w:p w14:paraId="6FF1FB1D">
      <w:pPr>
        <w:spacing w:before="30" w:line="229" w:lineRule="auto"/>
        <w:ind w:left="11" w:right="155" w:hanging="9"/>
        <w:rPr>
          <w:rFonts w:ascii="宋体" w:hAnsi="宋体" w:eastAsia="宋体" w:cs="宋体"/>
          <w:sz w:val="28"/>
          <w:szCs w:val="28"/>
        </w:rPr>
      </w:pPr>
      <w:r>
        <w:rPr>
          <w:rFonts w:ascii="宋体" w:hAnsi="宋体" w:eastAsia="宋体" w:cs="宋体"/>
          <w:sz w:val="28"/>
          <w:szCs w:val="28"/>
        </w:rPr>
        <w:t>ADC/DAC，配合高精度浮点数字滤波和硬件电路的低噪声设计</w:t>
      </w:r>
      <w:r>
        <w:rPr>
          <w:rFonts w:ascii="宋体" w:hAnsi="宋体" w:eastAsia="宋体" w:cs="宋体"/>
          <w:spacing w:val="-1"/>
          <w:sz w:val="28"/>
          <w:szCs w:val="28"/>
        </w:rPr>
        <w:t>技术，控</w:t>
      </w:r>
      <w:r>
        <w:rPr>
          <w:rFonts w:ascii="宋体" w:hAnsi="宋体" w:eastAsia="宋体" w:cs="宋体"/>
          <w:sz w:val="28"/>
          <w:szCs w:val="28"/>
        </w:rPr>
        <w:t xml:space="preserve"> </w:t>
      </w:r>
      <w:r>
        <w:rPr>
          <w:rFonts w:ascii="宋体" w:hAnsi="宋体" w:eastAsia="宋体" w:cs="宋体"/>
          <w:spacing w:val="-2"/>
          <w:sz w:val="28"/>
          <w:szCs w:val="28"/>
        </w:rPr>
        <w:t>制器随机控制动态范围大于</w:t>
      </w:r>
      <w:r>
        <w:rPr>
          <w:rFonts w:ascii="宋体" w:hAnsi="宋体" w:eastAsia="宋体" w:cs="宋体"/>
          <w:spacing w:val="-58"/>
          <w:sz w:val="28"/>
          <w:szCs w:val="28"/>
        </w:rPr>
        <w:t xml:space="preserve"> </w:t>
      </w:r>
      <w:r>
        <w:rPr>
          <w:rFonts w:ascii="宋体" w:hAnsi="宋体" w:eastAsia="宋体" w:cs="宋体"/>
          <w:spacing w:val="-2"/>
          <w:sz w:val="28"/>
          <w:szCs w:val="28"/>
        </w:rPr>
        <w:t>90dB，信噪比大于</w:t>
      </w:r>
      <w:r>
        <w:rPr>
          <w:rFonts w:ascii="宋体" w:hAnsi="宋体" w:eastAsia="宋体" w:cs="宋体"/>
          <w:spacing w:val="-39"/>
          <w:sz w:val="28"/>
          <w:szCs w:val="28"/>
        </w:rPr>
        <w:t xml:space="preserve"> </w:t>
      </w:r>
      <w:r>
        <w:rPr>
          <w:rFonts w:ascii="宋体" w:hAnsi="宋体" w:eastAsia="宋体" w:cs="宋体"/>
          <w:spacing w:val="-2"/>
          <w:sz w:val="28"/>
          <w:szCs w:val="28"/>
        </w:rPr>
        <w:t>100dB。</w:t>
      </w:r>
    </w:p>
    <w:p w14:paraId="5C13A7BF">
      <w:pPr>
        <w:spacing w:before="27" w:line="219" w:lineRule="auto"/>
        <w:ind w:left="1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7.1振动控制器特点：</w:t>
      </w:r>
    </w:p>
    <w:p w14:paraId="032B99B2">
      <w:pPr>
        <w:spacing w:before="27" w:line="219" w:lineRule="auto"/>
        <w:ind w:left="488"/>
        <w:rPr>
          <w:rFonts w:ascii="宋体" w:hAnsi="宋体" w:eastAsia="宋体" w:cs="宋体"/>
          <w:sz w:val="24"/>
          <w:szCs w:val="24"/>
        </w:rPr>
      </w:pPr>
      <w:r>
        <w:rPr>
          <w:rFonts w:ascii="Calibri" w:hAnsi="Calibri" w:eastAsia="Calibri" w:cs="Calibri"/>
          <w:b/>
          <w:bCs/>
          <w:spacing w:val="-4"/>
          <w:sz w:val="24"/>
          <w:szCs w:val="24"/>
        </w:rPr>
        <w:t>a</w:t>
      </w:r>
      <w:r>
        <w:rPr>
          <w:rFonts w:ascii="Calibri" w:hAnsi="Calibri" w:eastAsia="Calibri" w:cs="Calibri"/>
          <w:b/>
          <w:bCs/>
          <w:spacing w:val="-22"/>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、高性能与可靠性</w:t>
      </w:r>
    </w:p>
    <w:p w14:paraId="018662A9">
      <w:pPr>
        <w:spacing w:before="32" w:line="235" w:lineRule="auto"/>
        <w:ind w:left="10" w:right="76" w:firstLine="448"/>
        <w:jc w:val="both"/>
        <w:rPr>
          <w:rFonts w:ascii="宋体" w:hAnsi="宋体" w:eastAsia="宋体" w:cs="宋体"/>
          <w:sz w:val="24"/>
          <w:szCs w:val="24"/>
        </w:rPr>
      </w:pPr>
      <w:r>
        <w:rPr>
          <w:rFonts w:ascii="宋体" w:hAnsi="宋体" w:eastAsia="宋体" w:cs="宋体"/>
          <w:spacing w:val="-1"/>
          <w:sz w:val="28"/>
          <w:szCs w:val="28"/>
        </w:rPr>
        <w:t>闭环控制由</w:t>
      </w:r>
      <w:r>
        <w:rPr>
          <w:rFonts w:ascii="宋体" w:hAnsi="宋体" w:eastAsia="宋体" w:cs="宋体"/>
          <w:spacing w:val="-49"/>
          <w:sz w:val="28"/>
          <w:szCs w:val="28"/>
        </w:rPr>
        <w:t xml:space="preserve"> </w:t>
      </w:r>
      <w:r>
        <w:rPr>
          <w:rFonts w:ascii="Calibri" w:hAnsi="Calibri" w:eastAsia="Calibri" w:cs="Calibri"/>
          <w:spacing w:val="-1"/>
          <w:sz w:val="28"/>
          <w:szCs w:val="28"/>
        </w:rPr>
        <w:t xml:space="preserve">DSP  </w:t>
      </w:r>
      <w:r>
        <w:rPr>
          <w:rFonts w:ascii="宋体" w:hAnsi="宋体" w:eastAsia="宋体" w:cs="宋体"/>
          <w:spacing w:val="-1"/>
          <w:sz w:val="28"/>
          <w:szCs w:val="28"/>
        </w:rPr>
        <w:t>处理器实现，</w:t>
      </w:r>
      <w:r>
        <w:rPr>
          <w:rFonts w:ascii="Calibri" w:hAnsi="Calibri" w:eastAsia="Calibri" w:cs="Calibri"/>
          <w:spacing w:val="-1"/>
          <w:sz w:val="28"/>
          <w:szCs w:val="28"/>
        </w:rPr>
        <w:t xml:space="preserve">PC  </w:t>
      </w:r>
      <w:r>
        <w:rPr>
          <w:rFonts w:ascii="宋体" w:hAnsi="宋体" w:eastAsia="宋体" w:cs="宋体"/>
          <w:spacing w:val="-1"/>
          <w:sz w:val="28"/>
          <w:szCs w:val="28"/>
        </w:rPr>
        <w:t>机独立于控</w:t>
      </w:r>
      <w:r>
        <w:rPr>
          <w:rFonts w:ascii="宋体" w:hAnsi="宋体" w:eastAsia="宋体" w:cs="宋体"/>
          <w:spacing w:val="-2"/>
          <w:sz w:val="28"/>
          <w:szCs w:val="28"/>
        </w:rPr>
        <w:t>制环之外，保证了控 制系统的实时与高效，能及时、快速地响应试</w:t>
      </w:r>
      <w:r>
        <w:rPr>
          <w:rFonts w:ascii="宋体" w:hAnsi="宋体" w:eastAsia="宋体" w:cs="宋体"/>
          <w:spacing w:val="-3"/>
          <w:sz w:val="28"/>
          <w:szCs w:val="28"/>
        </w:rPr>
        <w:t>验系统的任何变化，确保</w:t>
      </w:r>
      <w:r>
        <w:rPr>
          <w:rFonts w:ascii="宋体" w:hAnsi="宋体" w:eastAsia="宋体" w:cs="宋体"/>
          <w:sz w:val="28"/>
          <w:szCs w:val="28"/>
        </w:rPr>
        <w:t xml:space="preserve"> </w:t>
      </w:r>
      <w:r>
        <w:rPr>
          <w:rFonts w:ascii="宋体" w:hAnsi="宋体" w:eastAsia="宋体" w:cs="宋体"/>
          <w:spacing w:val="-1"/>
          <w:sz w:val="28"/>
          <w:szCs w:val="28"/>
        </w:rPr>
        <w:t>控制的可靠性和高精度。所有输入通道都有</w:t>
      </w:r>
      <w:r>
        <w:rPr>
          <w:rFonts w:ascii="宋体" w:hAnsi="宋体" w:eastAsia="宋体" w:cs="宋体"/>
          <w:spacing w:val="-55"/>
          <w:sz w:val="28"/>
          <w:szCs w:val="28"/>
        </w:rPr>
        <w:t xml:space="preserve"> </w:t>
      </w:r>
      <w:r>
        <w:rPr>
          <w:rFonts w:ascii="Calibri" w:hAnsi="Calibri" w:eastAsia="Calibri" w:cs="Calibri"/>
          <w:spacing w:val="-1"/>
          <w:sz w:val="28"/>
          <w:szCs w:val="28"/>
        </w:rPr>
        <w:t xml:space="preserve">24  </w:t>
      </w:r>
      <w:r>
        <w:rPr>
          <w:rFonts w:ascii="宋体" w:hAnsi="宋体" w:eastAsia="宋体" w:cs="宋体"/>
          <w:spacing w:val="-2"/>
          <w:sz w:val="28"/>
          <w:szCs w:val="28"/>
        </w:rPr>
        <w:t>位分辨率的</w:t>
      </w:r>
      <w:r>
        <w:rPr>
          <w:rFonts w:ascii="宋体" w:hAnsi="宋体" w:eastAsia="宋体" w:cs="宋体"/>
          <w:spacing w:val="-68"/>
          <w:sz w:val="28"/>
          <w:szCs w:val="28"/>
        </w:rPr>
        <w:t xml:space="preserve"> </w:t>
      </w:r>
      <w:r>
        <w:rPr>
          <w:rFonts w:ascii="Calibri" w:hAnsi="Calibri" w:eastAsia="Calibri" w:cs="Calibri"/>
          <w:spacing w:val="-2"/>
          <w:sz w:val="28"/>
          <w:szCs w:val="28"/>
        </w:rPr>
        <w:t>ADC</w:t>
      </w:r>
      <w:r>
        <w:rPr>
          <w:rFonts w:ascii="Calibri" w:hAnsi="Calibri" w:eastAsia="Calibri" w:cs="Calibri"/>
          <w:spacing w:val="-34"/>
          <w:sz w:val="28"/>
          <w:szCs w:val="28"/>
        </w:rPr>
        <w:t xml:space="preserve"> </w:t>
      </w:r>
      <w:r>
        <w:rPr>
          <w:rFonts w:ascii="宋体" w:hAnsi="宋体" w:eastAsia="宋体" w:cs="宋体"/>
          <w:spacing w:val="-2"/>
          <w:sz w:val="28"/>
          <w:szCs w:val="28"/>
        </w:rPr>
        <w:t>、低噪</w:t>
      </w:r>
      <w:r>
        <w:rPr>
          <w:rFonts w:ascii="宋体" w:hAnsi="宋体" w:eastAsia="宋体" w:cs="宋体"/>
          <w:sz w:val="28"/>
          <w:szCs w:val="28"/>
        </w:rPr>
        <w:t xml:space="preserve"> </w:t>
      </w:r>
      <w:r>
        <w:rPr>
          <w:rFonts w:ascii="宋体" w:hAnsi="宋体" w:eastAsia="宋体" w:cs="宋体"/>
          <w:spacing w:val="-2"/>
          <w:sz w:val="28"/>
          <w:szCs w:val="28"/>
        </w:rPr>
        <w:t>声硬件设计、以及内置模拟和数字抗混叠滤波</w:t>
      </w:r>
      <w:r>
        <w:rPr>
          <w:rFonts w:ascii="宋体" w:hAnsi="宋体" w:eastAsia="宋体" w:cs="宋体"/>
          <w:spacing w:val="-3"/>
          <w:sz w:val="28"/>
          <w:szCs w:val="28"/>
        </w:rPr>
        <w:t>器，有效地保证了分析的</w:t>
      </w:r>
      <w:r>
        <w:rPr>
          <w:rFonts w:ascii="宋体" w:hAnsi="宋体" w:eastAsia="宋体" w:cs="宋体"/>
          <w:sz w:val="28"/>
          <w:szCs w:val="28"/>
        </w:rPr>
        <w:t xml:space="preserve"> </w:t>
      </w:r>
      <w:r>
        <w:rPr>
          <w:rFonts w:ascii="宋体" w:hAnsi="宋体" w:eastAsia="宋体" w:cs="宋体"/>
          <w:spacing w:val="-3"/>
          <w:sz w:val="28"/>
          <w:szCs w:val="28"/>
        </w:rPr>
        <w:t>高精度</w:t>
      </w:r>
      <w:r>
        <w:rPr>
          <w:rFonts w:ascii="宋体" w:hAnsi="宋体" w:eastAsia="宋体" w:cs="宋体"/>
          <w:spacing w:val="-3"/>
          <w:sz w:val="24"/>
          <w:szCs w:val="24"/>
        </w:rPr>
        <w:t>。</w:t>
      </w:r>
    </w:p>
    <w:p w14:paraId="3AE9F373">
      <w:pPr>
        <w:spacing w:before="27" w:line="219" w:lineRule="auto"/>
        <w:ind w:left="255"/>
        <w:rPr>
          <w:rFonts w:ascii="宋体" w:hAnsi="宋体" w:eastAsia="宋体" w:cs="宋体"/>
          <w:sz w:val="24"/>
          <w:szCs w:val="24"/>
        </w:rPr>
      </w:pPr>
      <w:r>
        <w:rPr>
          <w:rFonts w:ascii="Calibri" w:hAnsi="Calibri" w:eastAsia="Calibri" w:cs="Calibri"/>
          <w:b/>
          <w:bCs/>
          <w:spacing w:val="-7"/>
          <w:sz w:val="24"/>
          <w:szCs w:val="24"/>
        </w:rPr>
        <w:t>b</w:t>
      </w:r>
      <w:r>
        <w:rPr>
          <w:rFonts w:ascii="Calibri" w:hAnsi="Calibri" w:eastAsia="Calibri" w:cs="Calibri"/>
          <w:b/>
          <w:bCs/>
          <w:spacing w:val="-25"/>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、操作简捷</w:t>
      </w:r>
    </w:p>
    <w:p w14:paraId="6E501EE5">
      <w:pPr>
        <w:spacing w:before="34" w:line="234" w:lineRule="auto"/>
        <w:ind w:left="11" w:right="76" w:firstLine="559"/>
        <w:rPr>
          <w:rFonts w:ascii="宋体" w:hAnsi="宋体" w:eastAsia="宋体" w:cs="宋体"/>
          <w:sz w:val="24"/>
          <w:szCs w:val="24"/>
        </w:rPr>
      </w:pPr>
      <w:r>
        <w:rPr>
          <w:rFonts w:ascii="宋体" w:hAnsi="宋体" w:eastAsia="宋体" w:cs="宋体"/>
          <w:spacing w:val="-6"/>
          <w:sz w:val="28"/>
          <w:szCs w:val="28"/>
        </w:rPr>
        <w:t>基于</w:t>
      </w:r>
      <w:r>
        <w:rPr>
          <w:rFonts w:ascii="宋体" w:hAnsi="宋体" w:eastAsia="宋体" w:cs="宋体"/>
          <w:spacing w:val="-53"/>
          <w:sz w:val="28"/>
          <w:szCs w:val="28"/>
        </w:rPr>
        <w:t xml:space="preserve"> </w:t>
      </w:r>
      <w:r>
        <w:rPr>
          <w:rFonts w:ascii="宋体" w:hAnsi="宋体" w:eastAsia="宋体" w:cs="宋体"/>
          <w:spacing w:val="-6"/>
          <w:sz w:val="28"/>
          <w:szCs w:val="28"/>
        </w:rPr>
        <w:t>Windows</w:t>
      </w:r>
      <w:r>
        <w:rPr>
          <w:rFonts w:ascii="宋体" w:hAnsi="宋体" w:eastAsia="宋体" w:cs="宋体"/>
          <w:spacing w:val="32"/>
          <w:sz w:val="28"/>
          <w:szCs w:val="28"/>
        </w:rPr>
        <w:t xml:space="preserve"> </w:t>
      </w:r>
      <w:r>
        <w:rPr>
          <w:rFonts w:ascii="宋体" w:hAnsi="宋体" w:eastAsia="宋体" w:cs="宋体"/>
          <w:spacing w:val="-6"/>
          <w:sz w:val="28"/>
          <w:szCs w:val="28"/>
        </w:rPr>
        <w:t>的应用软件操作方便、辅助功能丰富。系统功能强大</w:t>
      </w:r>
      <w:r>
        <w:rPr>
          <w:rFonts w:ascii="宋体" w:hAnsi="宋体" w:eastAsia="宋体" w:cs="宋体"/>
          <w:sz w:val="28"/>
          <w:szCs w:val="28"/>
        </w:rPr>
        <w:t xml:space="preserve"> </w:t>
      </w:r>
      <w:r>
        <w:rPr>
          <w:rFonts w:ascii="宋体" w:hAnsi="宋体" w:eastAsia="宋体" w:cs="宋体"/>
          <w:spacing w:val="-2"/>
          <w:sz w:val="28"/>
          <w:szCs w:val="28"/>
        </w:rPr>
        <w:t xml:space="preserve">的自动向导和测试报告自动生成功能使重复又枯燥的测试任务变得简  </w:t>
      </w:r>
      <w:r>
        <w:rPr>
          <w:rFonts w:ascii="宋体" w:hAnsi="宋体" w:eastAsia="宋体" w:cs="宋体"/>
          <w:spacing w:val="-1"/>
          <w:sz w:val="28"/>
          <w:szCs w:val="28"/>
        </w:rPr>
        <w:t>单。测试参数设置丰富严谨，同时</w:t>
      </w:r>
      <w:r>
        <w:rPr>
          <w:rFonts w:ascii="宋体" w:hAnsi="宋体" w:eastAsia="宋体" w:cs="宋体"/>
          <w:spacing w:val="-50"/>
          <w:sz w:val="28"/>
          <w:szCs w:val="28"/>
        </w:rPr>
        <w:t xml:space="preserve"> </w:t>
      </w:r>
      <w:r>
        <w:rPr>
          <w:rFonts w:ascii="宋体" w:hAnsi="宋体" w:eastAsia="宋体" w:cs="宋体"/>
          <w:spacing w:val="-1"/>
          <w:sz w:val="28"/>
          <w:szCs w:val="28"/>
        </w:rPr>
        <w:t>USB2.0 接口使它与计算机的连接更</w:t>
      </w:r>
      <w:r>
        <w:rPr>
          <w:rFonts w:ascii="宋体" w:hAnsi="宋体" w:eastAsia="宋体" w:cs="宋体"/>
          <w:sz w:val="28"/>
          <w:szCs w:val="28"/>
        </w:rPr>
        <w:t xml:space="preserve"> </w:t>
      </w:r>
      <w:r>
        <w:rPr>
          <w:rFonts w:ascii="宋体" w:hAnsi="宋体" w:eastAsia="宋体" w:cs="宋体"/>
          <w:spacing w:val="-2"/>
          <w:sz w:val="28"/>
          <w:szCs w:val="28"/>
        </w:rPr>
        <w:t>加紧密和谐</w:t>
      </w:r>
      <w:r>
        <w:rPr>
          <w:rFonts w:ascii="宋体" w:hAnsi="宋体" w:eastAsia="宋体" w:cs="宋体"/>
          <w:spacing w:val="-2"/>
          <w:sz w:val="24"/>
          <w:szCs w:val="24"/>
        </w:rPr>
        <w:t>。</w:t>
      </w:r>
    </w:p>
    <w:p w14:paraId="18D54380">
      <w:pPr>
        <w:pStyle w:val="2"/>
        <w:spacing w:before="23" w:line="220" w:lineRule="auto"/>
        <w:ind w:left="181"/>
        <w:rPr>
          <w:rFonts w:ascii="宋体" w:hAnsi="宋体" w:eastAsia="宋体" w:cs="宋体"/>
          <w:sz w:val="24"/>
          <w:szCs w:val="24"/>
        </w:rPr>
      </w:pPr>
      <w:r>
        <w:rPr>
          <w:b/>
          <w:bCs/>
          <w:spacing w:val="-1"/>
          <w:sz w:val="24"/>
          <w:szCs w:val="24"/>
        </w:rPr>
        <w:t>c</w:t>
      </w:r>
      <w:r>
        <w:rPr>
          <w:rFonts w:ascii="宋体" w:hAnsi="宋体" w:eastAsia="宋体" w:cs="宋体"/>
          <w:spacing w:val="-1"/>
          <w:sz w:val="24"/>
          <w:szCs w:val="24"/>
          <w14:textOutline w14:w="4358" w14:cap="sq" w14:cmpd="sng">
            <w14:solidFill>
              <w14:srgbClr w14:val="000000"/>
            </w14:solidFill>
            <w14:prstDash w14:val="solid"/>
            <w14:bevel/>
          </w14:textOutline>
        </w:rPr>
        <w:t>、强大的功能与灵活性</w:t>
      </w:r>
    </w:p>
    <w:p w14:paraId="1E38B4BC">
      <w:pPr>
        <w:spacing w:before="36" w:line="234" w:lineRule="auto"/>
        <w:ind w:left="352" w:firstLine="558"/>
        <w:jc w:val="both"/>
        <w:rPr>
          <w:rFonts w:ascii="宋体" w:hAnsi="宋体" w:eastAsia="宋体" w:cs="宋体"/>
          <w:sz w:val="24"/>
          <w:szCs w:val="24"/>
        </w:rPr>
      </w:pPr>
      <w:r>
        <w:rPr>
          <w:rFonts w:ascii="宋体" w:hAnsi="宋体" w:eastAsia="宋体" w:cs="宋体"/>
          <w:spacing w:val="-5"/>
          <w:sz w:val="28"/>
          <w:szCs w:val="28"/>
        </w:rPr>
        <w:t>振动控制器一个功能强大的振动控制平台，可以完成多项复杂任</w:t>
      </w:r>
      <w:r>
        <w:rPr>
          <w:rFonts w:ascii="宋体" w:hAnsi="宋体" w:eastAsia="宋体" w:cs="宋体"/>
          <w:spacing w:val="7"/>
          <w:sz w:val="28"/>
          <w:szCs w:val="28"/>
        </w:rPr>
        <w:t xml:space="preserve"> </w:t>
      </w:r>
      <w:r>
        <w:rPr>
          <w:rFonts w:ascii="宋体" w:hAnsi="宋体" w:eastAsia="宋体" w:cs="宋体"/>
          <w:spacing w:val="-11"/>
          <w:sz w:val="28"/>
          <w:szCs w:val="28"/>
        </w:rPr>
        <w:t>务。在同一硬件平台上，配置不同的应用软件，能完成多种分析任务，</w:t>
      </w:r>
      <w:r>
        <w:rPr>
          <w:rFonts w:ascii="宋体" w:hAnsi="宋体" w:eastAsia="宋体" w:cs="宋体"/>
          <w:spacing w:val="3"/>
          <w:sz w:val="28"/>
          <w:szCs w:val="28"/>
        </w:rPr>
        <w:t xml:space="preserve"> </w:t>
      </w:r>
      <w:r>
        <w:rPr>
          <w:rFonts w:ascii="宋体" w:hAnsi="宋体" w:eastAsia="宋体" w:cs="宋体"/>
          <w:spacing w:val="-5"/>
          <w:sz w:val="28"/>
          <w:szCs w:val="28"/>
        </w:rPr>
        <w:t>以满足您的不同测试分析需要。控制器采用模块化设计，能根据不同</w:t>
      </w:r>
      <w:r>
        <w:rPr>
          <w:rFonts w:ascii="宋体" w:hAnsi="宋体" w:eastAsia="宋体" w:cs="宋体"/>
          <w:spacing w:val="15"/>
          <w:sz w:val="28"/>
          <w:szCs w:val="28"/>
        </w:rPr>
        <w:t xml:space="preserve"> </w:t>
      </w:r>
      <w:r>
        <w:rPr>
          <w:rFonts w:ascii="宋体" w:hAnsi="宋体" w:eastAsia="宋体" w:cs="宋体"/>
          <w:spacing w:val="-1"/>
          <w:sz w:val="28"/>
          <w:szCs w:val="28"/>
        </w:rPr>
        <w:t>的用户需要配置相应的硬件和软件，满足用户的不同需求</w:t>
      </w:r>
      <w:r>
        <w:rPr>
          <w:rFonts w:ascii="宋体" w:hAnsi="宋体" w:eastAsia="宋体" w:cs="宋体"/>
          <w:spacing w:val="-1"/>
          <w:sz w:val="24"/>
          <w:szCs w:val="24"/>
        </w:rPr>
        <w:t>。</w:t>
      </w:r>
    </w:p>
    <w:p w14:paraId="43FF15F2">
      <w:pPr>
        <w:spacing w:before="22" w:line="221" w:lineRule="auto"/>
        <w:ind w:left="14"/>
        <w:rPr>
          <w:rFonts w:ascii="宋体" w:hAnsi="宋体" w:eastAsia="宋体" w:cs="宋体"/>
          <w:snapToGrid w:val="0"/>
          <w:color w:val="000000"/>
          <w:spacing w:val="-1"/>
          <w:kern w:val="0"/>
          <w:sz w:val="24"/>
          <w:szCs w:val="24"/>
          <w:lang w:val="en-US" w:eastAsia="en-US" w:bidi="ar-SA"/>
          <w14:textOutline w14:w="4358" w14:cap="sq" w14:cmpd="sng">
            <w14:solidFill>
              <w14:srgbClr w14:val="000000"/>
            </w14:solidFill>
            <w14:prstDash w14:val="solid"/>
            <w14:bevel/>
          </w14:textOutline>
        </w:rPr>
      </w:pPr>
      <w:r>
        <w:rPr>
          <w:rFonts w:ascii="宋体" w:hAnsi="宋体" w:eastAsia="宋体" w:cs="宋体"/>
          <w:snapToGrid w:val="0"/>
          <w:color w:val="000000"/>
          <w:spacing w:val="-1"/>
          <w:kern w:val="0"/>
          <w:sz w:val="24"/>
          <w:szCs w:val="24"/>
          <w:lang w:val="en-US" w:eastAsia="en-US" w:bidi="ar-SA"/>
          <w14:textOutline w14:w="4358" w14:cap="sq" w14:cmpd="sng">
            <w14:solidFill>
              <w14:srgbClr w14:val="000000"/>
            </w14:solidFill>
            <w14:prstDash w14:val="solid"/>
            <w14:bevel/>
          </w14:textOutline>
        </w:rPr>
        <w:t>d.试验安全性</w:t>
      </w:r>
    </w:p>
    <w:p w14:paraId="4A03C297">
      <w:pPr>
        <w:spacing w:before="29" w:line="236" w:lineRule="auto"/>
        <w:ind w:left="12" w:right="54" w:firstLine="417"/>
        <w:jc w:val="both"/>
        <w:rPr>
          <w:rFonts w:ascii="宋体" w:hAnsi="宋体" w:eastAsia="宋体" w:cs="宋体"/>
          <w:sz w:val="28"/>
          <w:szCs w:val="28"/>
        </w:rPr>
      </w:pPr>
      <w:r>
        <w:rPr>
          <w:rFonts w:ascii="宋体" w:hAnsi="宋体" w:eastAsia="宋体" w:cs="宋体"/>
          <w:spacing w:val="-1"/>
          <w:sz w:val="28"/>
          <w:szCs w:val="28"/>
        </w:rPr>
        <w:t>控制器可提供小量级信号控制，以获得系统振动控制的预览；该</w:t>
      </w:r>
      <w:r>
        <w:rPr>
          <w:rFonts w:ascii="宋体" w:hAnsi="宋体" w:eastAsia="宋体" w:cs="宋体"/>
          <w:spacing w:val="-2"/>
          <w:sz w:val="28"/>
          <w:szCs w:val="28"/>
        </w:rPr>
        <w:t xml:space="preserve">方 </w:t>
      </w:r>
      <w:r>
        <w:rPr>
          <w:rFonts w:ascii="宋体" w:hAnsi="宋体" w:eastAsia="宋体" w:cs="宋体"/>
          <w:spacing w:val="-3"/>
          <w:sz w:val="28"/>
          <w:szCs w:val="28"/>
        </w:rPr>
        <w:t>法可帮助测试工程师预先确定噪声等级，并粗略地了解系统的传递函数</w:t>
      </w:r>
      <w:r>
        <w:rPr>
          <w:rFonts w:ascii="宋体" w:hAnsi="宋体" w:eastAsia="宋体" w:cs="宋体"/>
          <w:spacing w:val="18"/>
          <w:sz w:val="28"/>
          <w:szCs w:val="28"/>
        </w:rPr>
        <w:t xml:space="preserve"> </w:t>
      </w:r>
      <w:r>
        <w:rPr>
          <w:rFonts w:ascii="宋体" w:hAnsi="宋体" w:eastAsia="宋体" w:cs="宋体"/>
          <w:spacing w:val="-2"/>
          <w:sz w:val="28"/>
          <w:szCs w:val="28"/>
        </w:rPr>
        <w:t>等特性。还有多项安全性检查与互锁设置，最大程度保证了测试人员、</w:t>
      </w:r>
      <w:r>
        <w:rPr>
          <w:rFonts w:ascii="宋体" w:hAnsi="宋体" w:eastAsia="宋体" w:cs="宋体"/>
          <w:spacing w:val="8"/>
          <w:sz w:val="28"/>
          <w:szCs w:val="28"/>
        </w:rPr>
        <w:t xml:space="preserve"> </w:t>
      </w:r>
      <w:r>
        <w:rPr>
          <w:rFonts w:ascii="宋体" w:hAnsi="宋体" w:eastAsia="宋体" w:cs="宋体"/>
          <w:spacing w:val="-3"/>
          <w:sz w:val="28"/>
          <w:szCs w:val="28"/>
        </w:rPr>
        <w:t>测试物体以及振动台设备的安全性。若系统出现异常，可立即按下系统</w:t>
      </w:r>
      <w:r>
        <w:rPr>
          <w:rFonts w:ascii="宋体" w:hAnsi="宋体" w:eastAsia="宋体" w:cs="宋体"/>
          <w:spacing w:val="18"/>
          <w:sz w:val="28"/>
          <w:szCs w:val="28"/>
        </w:rPr>
        <w:t xml:space="preserve"> </w:t>
      </w:r>
      <w:r>
        <w:rPr>
          <w:rFonts w:ascii="宋体" w:hAnsi="宋体" w:eastAsia="宋体" w:cs="宋体"/>
          <w:spacing w:val="-2"/>
          <w:sz w:val="28"/>
          <w:szCs w:val="28"/>
        </w:rPr>
        <w:t>内置的终止键结束测试</w:t>
      </w:r>
    </w:p>
    <w:p w14:paraId="7DB70230">
      <w:pPr>
        <w:spacing w:before="28" w:line="219" w:lineRule="auto"/>
        <w:ind w:left="10"/>
        <w:rPr>
          <w:rFonts w:ascii="宋体" w:hAnsi="宋体" w:eastAsia="宋体" w:cs="宋体"/>
          <w:sz w:val="28"/>
          <w:szCs w:val="28"/>
        </w:rPr>
      </w:pPr>
      <w:r>
        <w:rPr>
          <w:rFonts w:ascii="Calibri" w:hAnsi="Calibri" w:eastAsia="Calibri" w:cs="Calibri"/>
          <w:b/>
          <w:bCs/>
          <w:spacing w:val="-1"/>
          <w:sz w:val="28"/>
          <w:szCs w:val="28"/>
        </w:rPr>
        <w:t>e.</w:t>
      </w:r>
      <w:r>
        <w:rPr>
          <w:rFonts w:ascii="宋体" w:hAnsi="宋体" w:eastAsia="宋体" w:cs="宋体"/>
          <w:spacing w:val="-1"/>
          <w:sz w:val="28"/>
          <w:szCs w:val="28"/>
          <w14:textOutline w14:w="5103" w14:cap="sq" w14:cmpd="sng">
            <w14:solidFill>
              <w14:srgbClr w14:val="000000"/>
            </w14:solidFill>
            <w14:prstDash w14:val="solid"/>
            <w14:bevel/>
          </w14:textOutline>
        </w:rPr>
        <w:t>测试报告生成</w:t>
      </w:r>
    </w:p>
    <w:p w14:paraId="0FB0659C">
      <w:pPr>
        <w:spacing w:before="32" w:line="233" w:lineRule="auto"/>
        <w:ind w:left="10" w:right="76" w:firstLine="561"/>
        <w:jc w:val="both"/>
        <w:rPr>
          <w:rFonts w:ascii="宋体" w:hAnsi="宋体" w:eastAsia="宋体" w:cs="宋体"/>
          <w:sz w:val="28"/>
          <w:szCs w:val="28"/>
        </w:rPr>
      </w:pPr>
      <w:r>
        <w:rPr>
          <w:rFonts w:ascii="宋体" w:hAnsi="宋体" w:eastAsia="宋体" w:cs="宋体"/>
          <w:spacing w:val="-2"/>
          <w:sz w:val="28"/>
          <w:szCs w:val="28"/>
        </w:rPr>
        <w:t>支持一键快速生成</w:t>
      </w:r>
      <w:r>
        <w:rPr>
          <w:rFonts w:ascii="Calibri" w:hAnsi="Calibri" w:eastAsia="Calibri" w:cs="Calibri"/>
          <w:spacing w:val="-2"/>
          <w:sz w:val="28"/>
          <w:szCs w:val="28"/>
        </w:rPr>
        <w:t xml:space="preserve">word  </w:t>
      </w:r>
      <w:r>
        <w:rPr>
          <w:rFonts w:ascii="宋体" w:hAnsi="宋体" w:eastAsia="宋体" w:cs="宋体"/>
          <w:spacing w:val="-2"/>
          <w:sz w:val="28"/>
          <w:szCs w:val="28"/>
        </w:rPr>
        <w:t>格式或</w:t>
      </w:r>
      <w:r>
        <w:rPr>
          <w:rFonts w:ascii="宋体" w:hAnsi="宋体" w:eastAsia="宋体" w:cs="宋体"/>
          <w:spacing w:val="-36"/>
          <w:sz w:val="28"/>
          <w:szCs w:val="28"/>
        </w:rPr>
        <w:t xml:space="preserve"> </w:t>
      </w:r>
      <w:r>
        <w:rPr>
          <w:rFonts w:ascii="Calibri" w:hAnsi="Calibri" w:eastAsia="Calibri" w:cs="Calibri"/>
          <w:spacing w:val="-2"/>
          <w:sz w:val="28"/>
          <w:szCs w:val="28"/>
        </w:rPr>
        <w:t xml:space="preserve">PDF  </w:t>
      </w:r>
      <w:r>
        <w:rPr>
          <w:rFonts w:ascii="宋体" w:hAnsi="宋体" w:eastAsia="宋体" w:cs="宋体"/>
          <w:spacing w:val="-2"/>
          <w:sz w:val="28"/>
          <w:szCs w:val="28"/>
        </w:rPr>
        <w:t>格式测试报告功能，您只需点</w:t>
      </w:r>
      <w:r>
        <w:rPr>
          <w:rFonts w:ascii="宋体" w:hAnsi="宋体" w:eastAsia="宋体" w:cs="宋体"/>
          <w:sz w:val="28"/>
          <w:szCs w:val="28"/>
        </w:rPr>
        <w:t xml:space="preserve"> </w:t>
      </w:r>
      <w:r>
        <w:rPr>
          <w:rFonts w:ascii="宋体" w:hAnsi="宋体" w:eastAsia="宋体" w:cs="宋体"/>
          <w:spacing w:val="-2"/>
          <w:sz w:val="28"/>
          <w:szCs w:val="28"/>
        </w:rPr>
        <w:t>击报告生成按钮就可以得到当前的试验结果。</w:t>
      </w:r>
      <w:r>
        <w:rPr>
          <w:rFonts w:ascii="宋体" w:hAnsi="宋体" w:eastAsia="宋体" w:cs="宋体"/>
          <w:spacing w:val="-3"/>
          <w:sz w:val="28"/>
          <w:szCs w:val="28"/>
        </w:rPr>
        <w:t>从基本的试验控制功能描</w:t>
      </w:r>
      <w:r>
        <w:rPr>
          <w:rFonts w:ascii="宋体" w:hAnsi="宋体" w:eastAsia="宋体" w:cs="宋体"/>
          <w:sz w:val="28"/>
          <w:szCs w:val="28"/>
        </w:rPr>
        <w:t xml:space="preserve"> </w:t>
      </w:r>
      <w:r>
        <w:rPr>
          <w:rFonts w:ascii="宋体" w:hAnsi="宋体" w:eastAsia="宋体" w:cs="宋体"/>
          <w:spacing w:val="-2"/>
          <w:sz w:val="28"/>
          <w:szCs w:val="28"/>
        </w:rPr>
        <w:t>述到具体的试验设置参数，从控制目标谱曲线</w:t>
      </w:r>
      <w:r>
        <w:rPr>
          <w:rFonts w:ascii="宋体" w:hAnsi="宋体" w:eastAsia="宋体" w:cs="宋体"/>
          <w:spacing w:val="-3"/>
          <w:sz w:val="28"/>
          <w:szCs w:val="28"/>
        </w:rPr>
        <w:t>到试验时域和频域曲线，</w:t>
      </w:r>
    </w:p>
    <w:p w14:paraId="0CEF9648">
      <w:pPr>
        <w:spacing w:before="109"/>
        <w:ind w:left="3207"/>
        <w:rPr>
          <w:rFonts w:ascii="宋体" w:hAnsi="宋体" w:eastAsia="宋体" w:cs="宋体"/>
          <w:color w:val="0070C0"/>
          <w:sz w:val="18"/>
          <w:szCs w:val="18"/>
          <w:shd w:val="clear" w:fill="C0C0C0"/>
        </w:rPr>
      </w:pPr>
    </w:p>
    <w:p w14:paraId="60853E26">
      <w:pPr>
        <w:spacing w:before="109"/>
        <w:ind w:left="3207"/>
        <w:rPr>
          <w:rFonts w:ascii="宋体" w:hAnsi="宋体" w:eastAsia="宋体" w:cs="宋体"/>
          <w:color w:val="0070C0"/>
          <w:sz w:val="18"/>
          <w:szCs w:val="18"/>
          <w:shd w:val="clear" w:fill="C0C0C0"/>
        </w:rPr>
      </w:pPr>
    </w:p>
    <w:p w14:paraId="1A21F3CA">
      <w:pPr>
        <w:spacing w:before="109"/>
        <w:rPr>
          <w:rFonts w:ascii="宋体" w:hAnsi="宋体" w:eastAsia="宋体" w:cs="宋体"/>
          <w:color w:val="0070C0"/>
          <w:sz w:val="18"/>
          <w:szCs w:val="18"/>
          <w:shd w:val="clear" w:fill="C0C0C0"/>
        </w:rPr>
      </w:pPr>
    </w:p>
    <w:p w14:paraId="6F7D6361">
      <w:pPr>
        <w:spacing w:before="109"/>
        <w:rPr>
          <w:rFonts w:ascii="宋体" w:hAnsi="宋体" w:eastAsia="宋体" w:cs="宋体"/>
          <w:color w:val="0070C0"/>
          <w:sz w:val="18"/>
          <w:szCs w:val="18"/>
          <w:shd w:val="clear" w:fill="C0C0C0"/>
        </w:rPr>
      </w:pPr>
    </w:p>
    <w:p w14:paraId="553E4E9F">
      <w:pPr>
        <w:spacing w:before="109"/>
        <w:ind w:firstLine="2340" w:firstLineChars="1300"/>
        <w:rPr>
          <w:rFonts w:ascii="宋体" w:hAnsi="宋体" w:eastAsia="宋体" w:cs="宋体"/>
          <w:color w:val="0070C0"/>
          <w:sz w:val="18"/>
          <w:szCs w:val="18"/>
          <w:shd w:val="clear" w:fill="C0C0C0"/>
        </w:rPr>
      </w:pPr>
    </w:p>
    <w:p w14:paraId="3113CC8F">
      <w:pPr>
        <w:spacing w:before="109"/>
        <w:ind w:firstLine="2340" w:firstLineChars="13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6337A0BD">
      <w:pPr>
        <w:tabs>
          <w:tab w:val="left" w:pos="3762"/>
        </w:tabs>
        <w:bidi w:val="0"/>
        <w:jc w:val="left"/>
        <w:rPr>
          <w:rFonts w:hint="eastAsia" w:eastAsia="宋体"/>
          <w:lang w:val="en-US" w:eastAsia="zh-CN"/>
        </w:rPr>
        <w:sectPr>
          <w:pgSz w:w="11907" w:h="16840"/>
          <w:pgMar w:top="453" w:right="1510" w:bottom="0" w:left="1701" w:header="0" w:footer="0" w:gutter="0"/>
          <w:cols w:space="720" w:num="1"/>
        </w:sectPr>
      </w:pPr>
      <w:r>
        <w:rPr>
          <w:rFonts w:hint="eastAsia" w:eastAsia="宋体"/>
          <w:lang w:val="en-US" w:eastAsia="zh-CN"/>
        </w:rPr>
        <w:tab/>
      </w:r>
    </w:p>
    <w:p w14:paraId="437D370D">
      <w:pPr>
        <w:pStyle w:val="4"/>
        <w:tabs>
          <w:tab w:val="left" w:pos="2593"/>
          <w:tab w:val="clear" w:pos="4153"/>
        </w:tabs>
        <w:ind w:left="4498" w:hanging="5040" w:hangingChars="2800"/>
        <w:jc w:val="right"/>
        <w:rPr>
          <w:rFonts w:hint="eastAsia"/>
          <w:lang w:val="en-US" w:eastAsia="zh-CN"/>
        </w:rPr>
      </w:pPr>
      <w:r>
        <w:pict>
          <v:rect id="_x0000_s1036" o:spid="_x0000_s1036" o:spt="1" style="position:absolute;left:0pt;margin-left:85.05pt;margin-top:89.7pt;height:0.75pt;width:430.9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r>
        <w:drawing>
          <wp:anchor distT="0" distB="0" distL="114300" distR="114300" simplePos="0" relativeHeight="251687936"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86912"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45" name="图片 35"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1B5109FF">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238AC1BC">
      <w:pPr>
        <w:pStyle w:val="4"/>
        <w:tabs>
          <w:tab w:val="left" w:pos="2593"/>
          <w:tab w:val="clear" w:pos="4153"/>
        </w:tabs>
        <w:jc w:val="right"/>
        <w:rPr>
          <w:rFonts w:hint="default"/>
          <w:lang w:val="en-US" w:eastAsia="zh-CN"/>
        </w:rPr>
      </w:pPr>
      <w:r>
        <w:rPr>
          <w:rFonts w:hint="eastAsia"/>
          <w:lang w:val="en-US" w:eastAsia="zh-CN"/>
        </w:rPr>
        <w:t>E-mail:wuweisheng@atstech.com.cn</w:t>
      </w:r>
    </w:p>
    <w:p w14:paraId="3AACA467">
      <w:pPr>
        <w:spacing w:line="1320" w:lineRule="exact"/>
        <w:ind w:firstLine="623"/>
      </w:pPr>
    </w:p>
    <w:p w14:paraId="071ECBC4">
      <w:pPr>
        <w:spacing w:before="77" w:line="229" w:lineRule="auto"/>
        <w:ind w:left="125" w:right="580"/>
        <w:rPr>
          <w:rFonts w:ascii="宋体" w:hAnsi="宋体" w:eastAsia="宋体" w:cs="宋体"/>
          <w:sz w:val="28"/>
          <w:szCs w:val="28"/>
        </w:rPr>
      </w:pPr>
      <w:r>
        <w:rPr>
          <w:rFonts w:ascii="宋体" w:hAnsi="宋体" w:eastAsia="宋体" w:cs="宋体"/>
          <w:spacing w:val="-3"/>
          <w:sz w:val="28"/>
          <w:szCs w:val="28"/>
        </w:rPr>
        <w:t>一应俱全。方便您按不同的测试报告规范进行修改制作，可直接打印和</w:t>
      </w:r>
      <w:r>
        <w:rPr>
          <w:rFonts w:ascii="宋体" w:hAnsi="宋体" w:eastAsia="宋体" w:cs="宋体"/>
          <w:spacing w:val="15"/>
          <w:sz w:val="28"/>
          <w:szCs w:val="28"/>
        </w:rPr>
        <w:t xml:space="preserve"> </w:t>
      </w:r>
      <w:r>
        <w:rPr>
          <w:rFonts w:ascii="宋体" w:hAnsi="宋体" w:eastAsia="宋体" w:cs="宋体"/>
          <w:spacing w:val="-2"/>
          <w:sz w:val="28"/>
          <w:szCs w:val="28"/>
        </w:rPr>
        <w:t>打印预览，并可执行在线发送。</w:t>
      </w:r>
    </w:p>
    <w:p w14:paraId="5A6F26F4">
      <w:pPr>
        <w:pStyle w:val="2"/>
        <w:spacing w:line="282" w:lineRule="auto"/>
      </w:pPr>
    </w:p>
    <w:p w14:paraId="3E3A5968">
      <w:pPr>
        <w:pStyle w:val="2"/>
        <w:spacing w:line="283" w:lineRule="auto"/>
      </w:pPr>
    </w:p>
    <w:p w14:paraId="149CDE3E">
      <w:pPr>
        <w:spacing w:before="91" w:line="447" w:lineRule="exact"/>
        <w:ind w:left="128"/>
        <w:rPr>
          <w:rFonts w:ascii="宋体" w:hAnsi="宋体" w:eastAsia="宋体" w:cs="宋体"/>
          <w:sz w:val="28"/>
          <w:szCs w:val="28"/>
        </w:rPr>
      </w:pPr>
      <w:r>
        <w:rPr>
          <w:rFonts w:ascii="宋体" w:hAnsi="宋体" w:eastAsia="宋体" w:cs="宋体"/>
          <w:spacing w:val="-1"/>
          <w:position w:val="12"/>
          <w:sz w:val="28"/>
          <w:szCs w:val="28"/>
          <w14:textOutline w14:w="5103" w14:cap="sq" w14:cmpd="sng">
            <w14:solidFill>
              <w14:srgbClr w14:val="000000"/>
            </w14:solidFill>
            <w14:prstDash w14:val="solid"/>
            <w14:bevel/>
          </w14:textOutline>
        </w:rPr>
        <w:t>7.2、数字振动控制器功能说明：</w:t>
      </w:r>
    </w:p>
    <w:p w14:paraId="4E7D15B8">
      <w:pPr>
        <w:pStyle w:val="2"/>
        <w:spacing w:line="343" w:lineRule="exact"/>
        <w:ind w:left="132"/>
        <w:rPr>
          <w:sz w:val="24"/>
          <w:szCs w:val="24"/>
        </w:rPr>
      </w:pPr>
      <w:r>
        <w:rPr>
          <w:rFonts w:ascii="宋体" w:hAnsi="宋体" w:eastAsia="宋体" w:cs="宋体"/>
          <w:spacing w:val="-2"/>
          <w:position w:val="3"/>
          <w:sz w:val="24"/>
          <w:szCs w:val="24"/>
          <w14:textOutline w14:w="4358" w14:cap="sq" w14:cmpd="sng">
            <w14:solidFill>
              <w14:srgbClr w14:val="000000"/>
            </w14:solidFill>
            <w14:prstDash w14:val="solid"/>
            <w14:bevel/>
          </w14:textOutline>
        </w:rPr>
        <w:t>随机控制</w:t>
      </w:r>
      <w:r>
        <w:rPr>
          <w:b/>
          <w:bCs/>
          <w:spacing w:val="-2"/>
          <w:position w:val="3"/>
          <w:sz w:val="24"/>
          <w:szCs w:val="24"/>
        </w:rPr>
        <w:t>(Random)</w:t>
      </w:r>
    </w:p>
    <w:p w14:paraId="1101A602">
      <w:pPr>
        <w:spacing w:before="165" w:line="354" w:lineRule="auto"/>
        <w:ind w:left="119" w:right="580"/>
        <w:jc w:val="both"/>
        <w:rPr>
          <w:rFonts w:ascii="宋体" w:hAnsi="宋体" w:eastAsia="宋体" w:cs="宋体"/>
          <w:sz w:val="24"/>
          <w:szCs w:val="24"/>
        </w:rPr>
      </w:pPr>
      <w:r>
        <w:rPr>
          <w:rFonts w:ascii="宋体" w:hAnsi="宋体" w:eastAsia="宋体" w:cs="宋体"/>
          <w:spacing w:val="-1"/>
          <w:sz w:val="24"/>
          <w:szCs w:val="24"/>
        </w:rPr>
        <w:t>根据用户自定义的功率谱图（由目标谱编辑器制定</w:t>
      </w:r>
      <w:r>
        <w:rPr>
          <w:rFonts w:ascii="宋体" w:hAnsi="宋体" w:eastAsia="宋体" w:cs="宋体"/>
          <w:spacing w:val="4"/>
          <w:sz w:val="24"/>
          <w:szCs w:val="24"/>
        </w:rPr>
        <w:t>），</w:t>
      </w:r>
      <w:r>
        <w:rPr>
          <w:rFonts w:ascii="宋体" w:hAnsi="宋体" w:eastAsia="宋体" w:cs="宋体"/>
          <w:spacing w:val="-1"/>
          <w:sz w:val="24"/>
          <w:szCs w:val="24"/>
        </w:rPr>
        <w:t>随机控</w:t>
      </w:r>
      <w:r>
        <w:rPr>
          <w:rFonts w:ascii="宋体" w:hAnsi="宋体" w:eastAsia="宋体" w:cs="宋体"/>
          <w:spacing w:val="-2"/>
          <w:sz w:val="24"/>
          <w:szCs w:val="24"/>
        </w:rPr>
        <w:t>制采用传递函数均衡</w:t>
      </w:r>
      <w:r>
        <w:rPr>
          <w:rFonts w:ascii="宋体" w:hAnsi="宋体" w:eastAsia="宋体" w:cs="宋体"/>
          <w:sz w:val="24"/>
          <w:szCs w:val="24"/>
        </w:rPr>
        <w:t xml:space="preserve"> </w:t>
      </w:r>
      <w:r>
        <w:rPr>
          <w:rFonts w:ascii="宋体" w:hAnsi="宋体" w:eastAsia="宋体" w:cs="宋体"/>
          <w:spacing w:val="-1"/>
          <w:sz w:val="24"/>
          <w:szCs w:val="24"/>
        </w:rPr>
        <w:t>方法，连续输出高斯随机信号，快速执行实时精确的多通道闭环控制，内置的自适</w:t>
      </w:r>
    </w:p>
    <w:p w14:paraId="219F5B6E">
      <w:pPr>
        <w:spacing w:line="219" w:lineRule="auto"/>
        <w:ind w:left="119"/>
        <w:rPr>
          <w:rFonts w:ascii="宋体" w:hAnsi="宋体" w:eastAsia="宋体" w:cs="宋体"/>
          <w:sz w:val="24"/>
          <w:szCs w:val="24"/>
        </w:rPr>
      </w:pPr>
      <w:r>
        <w:rPr>
          <w:rFonts w:ascii="宋体" w:hAnsi="宋体" w:eastAsia="宋体" w:cs="宋体"/>
          <w:sz w:val="24"/>
          <w:szCs w:val="24"/>
        </w:rPr>
        <w:t>应控制算法可对系统的非线性、共振频率以及</w:t>
      </w:r>
      <w:r>
        <w:rPr>
          <w:rFonts w:ascii="宋体" w:hAnsi="宋体" w:eastAsia="宋体" w:cs="宋体"/>
          <w:spacing w:val="-1"/>
          <w:sz w:val="24"/>
          <w:szCs w:val="24"/>
        </w:rPr>
        <w:t>载荷变化做出迅速反应。</w:t>
      </w:r>
    </w:p>
    <w:p w14:paraId="3C80386C">
      <w:pPr>
        <w:pStyle w:val="2"/>
        <w:spacing w:before="176" w:line="219" w:lineRule="auto"/>
        <w:ind w:left="120"/>
        <w:rPr>
          <w:sz w:val="24"/>
          <w:szCs w:val="24"/>
        </w:rPr>
      </w:pPr>
      <w:r>
        <w:rPr>
          <w:rFonts w:ascii="宋体" w:hAnsi="宋体" w:eastAsia="宋体" w:cs="宋体"/>
          <w:spacing w:val="-2"/>
          <w:sz w:val="24"/>
          <w:szCs w:val="24"/>
        </w:rPr>
        <w:t>频率范围：</w:t>
      </w:r>
      <w:r>
        <w:rPr>
          <w:spacing w:val="-2"/>
          <w:sz w:val="24"/>
          <w:szCs w:val="24"/>
        </w:rPr>
        <w:t>0~4800Hz</w:t>
      </w:r>
      <w:r>
        <w:rPr>
          <w:spacing w:val="-28"/>
          <w:sz w:val="24"/>
          <w:szCs w:val="24"/>
        </w:rPr>
        <w:t xml:space="preserve"> </w:t>
      </w:r>
      <w:r>
        <w:rPr>
          <w:rFonts w:ascii="宋体" w:hAnsi="宋体" w:eastAsia="宋体" w:cs="宋体"/>
          <w:spacing w:val="-2"/>
          <w:sz w:val="24"/>
          <w:szCs w:val="24"/>
        </w:rPr>
        <w:t>，可扩展到</w:t>
      </w:r>
      <w:r>
        <w:rPr>
          <w:spacing w:val="-2"/>
          <w:sz w:val="24"/>
          <w:szCs w:val="24"/>
        </w:rPr>
        <w:t>18750Hz</w:t>
      </w:r>
    </w:p>
    <w:p w14:paraId="3915E45A">
      <w:pPr>
        <w:pStyle w:val="2"/>
        <w:spacing w:before="174" w:line="219" w:lineRule="auto"/>
        <w:ind w:left="122"/>
        <w:rPr>
          <w:rFonts w:ascii="宋体" w:hAnsi="宋体" w:eastAsia="宋体" w:cs="宋体"/>
          <w:sz w:val="24"/>
          <w:szCs w:val="24"/>
        </w:rPr>
      </w:pPr>
      <w:r>
        <w:rPr>
          <w:rFonts w:ascii="宋体" w:hAnsi="宋体" w:eastAsia="宋体" w:cs="宋体"/>
          <w:spacing w:val="-6"/>
          <w:sz w:val="24"/>
          <w:szCs w:val="24"/>
        </w:rPr>
        <w:t>分辨率：</w:t>
      </w:r>
      <w:r>
        <w:rPr>
          <w:rFonts w:ascii="宋体" w:hAnsi="宋体" w:eastAsia="宋体" w:cs="宋体"/>
          <w:spacing w:val="33"/>
          <w:sz w:val="24"/>
          <w:szCs w:val="24"/>
        </w:rPr>
        <w:t xml:space="preserve"> </w:t>
      </w:r>
      <w:r>
        <w:rPr>
          <w:spacing w:val="-6"/>
          <w:sz w:val="24"/>
          <w:szCs w:val="24"/>
        </w:rPr>
        <w:t>100</w:t>
      </w:r>
      <w:r>
        <w:rPr>
          <w:spacing w:val="-39"/>
          <w:sz w:val="24"/>
          <w:szCs w:val="24"/>
        </w:rPr>
        <w:t xml:space="preserve"> </w:t>
      </w:r>
      <w:r>
        <w:rPr>
          <w:rFonts w:ascii="宋体" w:hAnsi="宋体" w:eastAsia="宋体" w:cs="宋体"/>
          <w:spacing w:val="-6"/>
          <w:sz w:val="24"/>
          <w:szCs w:val="24"/>
        </w:rPr>
        <w:t>，</w:t>
      </w:r>
      <w:r>
        <w:rPr>
          <w:spacing w:val="-6"/>
          <w:sz w:val="24"/>
          <w:szCs w:val="24"/>
        </w:rPr>
        <w:t>200</w:t>
      </w:r>
      <w:r>
        <w:rPr>
          <w:spacing w:val="-39"/>
          <w:sz w:val="24"/>
          <w:szCs w:val="24"/>
        </w:rPr>
        <w:t xml:space="preserve"> </w:t>
      </w:r>
      <w:r>
        <w:rPr>
          <w:rFonts w:ascii="宋体" w:hAnsi="宋体" w:eastAsia="宋体" w:cs="宋体"/>
          <w:spacing w:val="-6"/>
          <w:sz w:val="24"/>
          <w:szCs w:val="24"/>
        </w:rPr>
        <w:t>，</w:t>
      </w:r>
      <w:r>
        <w:rPr>
          <w:spacing w:val="-6"/>
          <w:sz w:val="24"/>
          <w:szCs w:val="24"/>
        </w:rPr>
        <w:t>400</w:t>
      </w:r>
      <w:r>
        <w:rPr>
          <w:spacing w:val="-39"/>
          <w:sz w:val="24"/>
          <w:szCs w:val="24"/>
        </w:rPr>
        <w:t xml:space="preserve"> </w:t>
      </w:r>
      <w:r>
        <w:rPr>
          <w:rFonts w:ascii="宋体" w:hAnsi="宋体" w:eastAsia="宋体" w:cs="宋体"/>
          <w:spacing w:val="-6"/>
          <w:sz w:val="24"/>
          <w:szCs w:val="24"/>
        </w:rPr>
        <w:t>，</w:t>
      </w:r>
      <w:r>
        <w:rPr>
          <w:spacing w:val="-6"/>
          <w:sz w:val="24"/>
          <w:szCs w:val="24"/>
        </w:rPr>
        <w:t>800</w:t>
      </w:r>
      <w:r>
        <w:rPr>
          <w:spacing w:val="-39"/>
          <w:sz w:val="24"/>
          <w:szCs w:val="24"/>
        </w:rPr>
        <w:t xml:space="preserve"> </w:t>
      </w:r>
      <w:r>
        <w:rPr>
          <w:rFonts w:ascii="宋体" w:hAnsi="宋体" w:eastAsia="宋体" w:cs="宋体"/>
          <w:spacing w:val="-6"/>
          <w:sz w:val="24"/>
          <w:szCs w:val="24"/>
        </w:rPr>
        <w:t>，</w:t>
      </w:r>
      <w:r>
        <w:rPr>
          <w:spacing w:val="-6"/>
          <w:sz w:val="24"/>
          <w:szCs w:val="24"/>
        </w:rPr>
        <w:t>1600</w:t>
      </w:r>
      <w:r>
        <w:rPr>
          <w:spacing w:val="-39"/>
          <w:sz w:val="24"/>
          <w:szCs w:val="24"/>
        </w:rPr>
        <w:t xml:space="preserve"> </w:t>
      </w:r>
      <w:r>
        <w:rPr>
          <w:rFonts w:ascii="宋体" w:hAnsi="宋体" w:eastAsia="宋体" w:cs="宋体"/>
          <w:spacing w:val="-6"/>
          <w:sz w:val="24"/>
          <w:szCs w:val="24"/>
        </w:rPr>
        <w:t>，</w:t>
      </w:r>
      <w:r>
        <w:rPr>
          <w:spacing w:val="-6"/>
          <w:sz w:val="24"/>
          <w:szCs w:val="24"/>
        </w:rPr>
        <w:t>3200</w:t>
      </w:r>
      <w:r>
        <w:rPr>
          <w:rFonts w:ascii="宋体" w:hAnsi="宋体" w:eastAsia="宋体" w:cs="宋体"/>
          <w:spacing w:val="-6"/>
          <w:sz w:val="24"/>
          <w:szCs w:val="24"/>
        </w:rPr>
        <w:t>谱线</w:t>
      </w:r>
    </w:p>
    <w:p w14:paraId="1EF02D66">
      <w:pPr>
        <w:pStyle w:val="2"/>
      </w:pPr>
    </w:p>
    <w:p w14:paraId="4845EE84">
      <w:pPr>
        <w:spacing w:line="6984" w:lineRule="exact"/>
      </w:pPr>
      <w:r>
        <w:rPr>
          <w:position w:val="-139"/>
        </w:rPr>
        <w:drawing>
          <wp:inline distT="0" distB="0" distL="0" distR="0">
            <wp:extent cx="5911215" cy="4434840"/>
            <wp:effectExtent l="0" t="0" r="6985" b="1016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
                    <a:stretch>
                      <a:fillRect/>
                    </a:stretch>
                  </pic:blipFill>
                  <pic:spPr>
                    <a:xfrm>
                      <a:off x="0" y="0"/>
                      <a:ext cx="5911595" cy="4434840"/>
                    </a:xfrm>
                    <a:prstGeom prst="rect">
                      <a:avLst/>
                    </a:prstGeom>
                  </pic:spPr>
                </pic:pic>
              </a:graphicData>
            </a:graphic>
          </wp:inline>
        </w:drawing>
      </w:r>
    </w:p>
    <w:p w14:paraId="7B8A3703">
      <w:pPr>
        <w:pStyle w:val="2"/>
        <w:spacing w:before="119" w:line="327" w:lineRule="exact"/>
        <w:ind w:left="118"/>
        <w:rPr>
          <w:sz w:val="24"/>
          <w:szCs w:val="24"/>
        </w:rPr>
      </w:pPr>
      <w:r>
        <w:rPr>
          <w:rFonts w:ascii="宋体" w:hAnsi="宋体" w:eastAsia="宋体" w:cs="宋体"/>
          <w:spacing w:val="-1"/>
          <w:position w:val="1"/>
          <w:sz w:val="24"/>
          <w:szCs w:val="24"/>
        </w:rPr>
        <w:t>控制功态范围：</w:t>
      </w:r>
      <w:r>
        <w:rPr>
          <w:spacing w:val="-1"/>
          <w:position w:val="1"/>
          <w:sz w:val="24"/>
          <w:szCs w:val="24"/>
        </w:rPr>
        <w:t>&gt;90dB</w:t>
      </w:r>
    </w:p>
    <w:p w14:paraId="3E257791">
      <w:pPr>
        <w:spacing w:before="177" w:line="219" w:lineRule="auto"/>
        <w:ind w:left="118"/>
        <w:rPr>
          <w:rFonts w:ascii="宋体" w:hAnsi="宋体" w:eastAsia="宋体" w:cs="宋体"/>
          <w:sz w:val="24"/>
          <w:szCs w:val="24"/>
        </w:rPr>
      </w:pPr>
      <w:r>
        <w:rPr>
          <w:rFonts w:ascii="宋体" w:hAnsi="宋体" w:eastAsia="宋体" w:cs="宋体"/>
          <w:spacing w:val="-1"/>
          <w:sz w:val="24"/>
          <w:szCs w:val="24"/>
        </w:rPr>
        <w:t>控制策略：单通道控制、加权平均、最大值、最小值</w:t>
      </w:r>
    </w:p>
    <w:p w14:paraId="4269AB01">
      <w:pPr>
        <w:pStyle w:val="2"/>
        <w:spacing w:line="284" w:lineRule="auto"/>
      </w:pPr>
    </w:p>
    <w:p w14:paraId="041A4C74">
      <w:pPr>
        <w:pStyle w:val="2"/>
        <w:spacing w:line="284" w:lineRule="auto"/>
      </w:pPr>
    </w:p>
    <w:p w14:paraId="768F07F6">
      <w:pPr>
        <w:spacing w:before="59"/>
        <w:rPr>
          <w:rFonts w:ascii="宋体" w:hAnsi="宋体" w:eastAsia="宋体" w:cs="宋体"/>
          <w:color w:val="0070C0"/>
          <w:sz w:val="18"/>
          <w:szCs w:val="18"/>
          <w:shd w:val="clear" w:fill="C0C0C0"/>
        </w:rPr>
      </w:pPr>
    </w:p>
    <w:p w14:paraId="06F2F6FD">
      <w:pPr>
        <w:spacing w:before="59"/>
        <w:ind w:firstLine="2520" w:firstLineChars="14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62F618F1">
      <w:pPr>
        <w:rPr>
          <w:rFonts w:ascii="宋体" w:hAnsi="宋体" w:eastAsia="宋体" w:cs="宋体"/>
          <w:sz w:val="18"/>
          <w:szCs w:val="18"/>
        </w:rPr>
        <w:sectPr>
          <w:pgSz w:w="11907" w:h="16840"/>
          <w:pgMar w:top="453" w:right="1006" w:bottom="0" w:left="1591" w:header="0" w:footer="0" w:gutter="0"/>
          <w:cols w:space="720" w:num="1"/>
        </w:sectPr>
      </w:pPr>
    </w:p>
    <w:p w14:paraId="6F1246E4">
      <w:pPr>
        <w:pStyle w:val="4"/>
        <w:tabs>
          <w:tab w:val="left" w:pos="2593"/>
          <w:tab w:val="clear" w:pos="4153"/>
        </w:tabs>
        <w:ind w:left="4498" w:hanging="5040" w:hangingChars="2800"/>
        <w:jc w:val="right"/>
        <w:rPr>
          <w:rFonts w:hint="eastAsia"/>
          <w:lang w:val="en-US" w:eastAsia="zh-CN"/>
        </w:rPr>
      </w:pPr>
      <w:r>
        <w:pict>
          <v:rect id="_x0000_s1037" o:spid="_x0000_s1037" o:spt="1" style="position:absolute;left:0pt;margin-left:85.05pt;margin-top:89.7pt;height:0.75pt;width:430.9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r>
        <w:drawing>
          <wp:anchor distT="0" distB="0" distL="114300" distR="114300" simplePos="0" relativeHeight="251689984"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88960"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49" name="图片 37"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336761BC">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28FBBA93">
      <w:pPr>
        <w:pStyle w:val="4"/>
        <w:tabs>
          <w:tab w:val="left" w:pos="2593"/>
          <w:tab w:val="clear" w:pos="4153"/>
        </w:tabs>
        <w:jc w:val="right"/>
        <w:rPr>
          <w:rFonts w:hint="default"/>
          <w:lang w:val="en-US" w:eastAsia="zh-CN"/>
        </w:rPr>
      </w:pPr>
      <w:r>
        <w:rPr>
          <w:rFonts w:hint="eastAsia"/>
          <w:lang w:val="en-US" w:eastAsia="zh-CN"/>
        </w:rPr>
        <w:t>E-mail:wuweisheng@atstech.com.cn</w:t>
      </w:r>
    </w:p>
    <w:p w14:paraId="2865BF03">
      <w:pPr>
        <w:spacing w:line="1320" w:lineRule="exact"/>
        <w:ind w:firstLine="647"/>
      </w:pPr>
    </w:p>
    <w:p w14:paraId="20D7A9F0">
      <w:pPr>
        <w:pStyle w:val="2"/>
        <w:spacing w:before="107" w:line="402" w:lineRule="exact"/>
        <w:ind w:left="150"/>
        <w:rPr>
          <w:sz w:val="28"/>
          <w:szCs w:val="28"/>
        </w:rPr>
      </w:pPr>
      <w:r>
        <w:rPr>
          <w:rFonts w:ascii="宋体" w:hAnsi="宋体" w:eastAsia="宋体" w:cs="宋体"/>
          <w:spacing w:val="-2"/>
          <w:position w:val="4"/>
          <w:sz w:val="28"/>
          <w:szCs w:val="28"/>
          <w14:textOutline w14:w="5103" w14:cap="sq" w14:cmpd="sng">
            <w14:solidFill>
              <w14:srgbClr w14:val="000000"/>
            </w14:solidFill>
            <w14:prstDash w14:val="solid"/>
            <w14:bevel/>
          </w14:textOutline>
        </w:rPr>
        <w:t>正弦控制</w:t>
      </w:r>
      <w:r>
        <w:rPr>
          <w:b/>
          <w:bCs/>
          <w:spacing w:val="-2"/>
          <w:position w:val="4"/>
          <w:sz w:val="28"/>
          <w:szCs w:val="28"/>
        </w:rPr>
        <w:t>(Sine)</w:t>
      </w:r>
    </w:p>
    <w:p w14:paraId="241D43B9">
      <w:pPr>
        <w:pStyle w:val="2"/>
        <w:spacing w:before="148" w:line="459" w:lineRule="exact"/>
        <w:ind w:left="145"/>
        <w:rPr>
          <w:rFonts w:ascii="宋体" w:hAnsi="宋体" w:eastAsia="宋体" w:cs="宋体"/>
          <w:sz w:val="24"/>
          <w:szCs w:val="24"/>
        </w:rPr>
      </w:pPr>
      <w:r>
        <w:rPr>
          <w:spacing w:val="-1"/>
          <w:position w:val="16"/>
          <w:sz w:val="24"/>
          <w:szCs w:val="24"/>
        </w:rPr>
        <w:t>Sine</w:t>
      </w:r>
      <w:r>
        <w:rPr>
          <w:rFonts w:ascii="宋体" w:hAnsi="宋体" w:eastAsia="宋体" w:cs="宋体"/>
          <w:spacing w:val="-1"/>
          <w:position w:val="16"/>
          <w:sz w:val="24"/>
          <w:szCs w:val="24"/>
        </w:rPr>
        <w:t>提供模拟质量的正弦和正弦扫频信号，并对正弦波形幅值进行控制。可设置驻</w:t>
      </w:r>
    </w:p>
    <w:p w14:paraId="3277F83D">
      <w:pPr>
        <w:spacing w:line="219" w:lineRule="auto"/>
        <w:ind w:left="161"/>
        <w:rPr>
          <w:rFonts w:ascii="宋体" w:hAnsi="宋体" w:eastAsia="宋体" w:cs="宋体"/>
          <w:sz w:val="24"/>
          <w:szCs w:val="24"/>
        </w:rPr>
      </w:pPr>
      <w:r>
        <w:rPr>
          <w:rFonts w:ascii="宋体" w:hAnsi="宋体" w:eastAsia="宋体" w:cs="宋体"/>
          <w:spacing w:val="-1"/>
          <w:sz w:val="24"/>
          <w:szCs w:val="24"/>
        </w:rPr>
        <w:t>留量级、驻留频率，并通过设置时间或正弦信号周期数来确定驻留持续时间。</w:t>
      </w:r>
    </w:p>
    <w:p w14:paraId="4C2C1BD3">
      <w:pPr>
        <w:pStyle w:val="2"/>
        <w:spacing w:before="175" w:line="461" w:lineRule="exact"/>
        <w:ind w:left="144"/>
        <w:rPr>
          <w:sz w:val="24"/>
          <w:szCs w:val="24"/>
        </w:rPr>
      </w:pPr>
      <w:r>
        <w:rPr>
          <w:rFonts w:ascii="宋体" w:hAnsi="宋体" w:eastAsia="宋体" w:cs="宋体"/>
          <w:spacing w:val="-2"/>
          <w:position w:val="16"/>
          <w:sz w:val="24"/>
          <w:szCs w:val="24"/>
        </w:rPr>
        <w:t>频率范围：</w:t>
      </w:r>
      <w:r>
        <w:rPr>
          <w:spacing w:val="-2"/>
          <w:position w:val="16"/>
          <w:sz w:val="24"/>
          <w:szCs w:val="24"/>
        </w:rPr>
        <w:t>1Hz~5000Hz</w:t>
      </w:r>
      <w:r>
        <w:rPr>
          <w:spacing w:val="-25"/>
          <w:position w:val="16"/>
          <w:sz w:val="24"/>
          <w:szCs w:val="24"/>
        </w:rPr>
        <w:t xml:space="preserve"> </w:t>
      </w:r>
      <w:r>
        <w:rPr>
          <w:rFonts w:ascii="宋体" w:hAnsi="宋体" w:eastAsia="宋体" w:cs="宋体"/>
          <w:spacing w:val="-2"/>
          <w:position w:val="16"/>
          <w:sz w:val="24"/>
          <w:szCs w:val="24"/>
        </w:rPr>
        <w:t>，可扩展至</w:t>
      </w:r>
      <w:r>
        <w:rPr>
          <w:spacing w:val="-2"/>
          <w:position w:val="16"/>
          <w:sz w:val="24"/>
          <w:szCs w:val="24"/>
        </w:rPr>
        <w:t>10000Hz</w:t>
      </w:r>
    </w:p>
    <w:p w14:paraId="41E6B921">
      <w:pPr>
        <w:pStyle w:val="2"/>
        <w:spacing w:line="221" w:lineRule="auto"/>
        <w:ind w:left="167"/>
        <w:rPr>
          <w:sz w:val="24"/>
          <w:szCs w:val="24"/>
        </w:rPr>
      </w:pPr>
      <w:r>
        <w:rPr>
          <w:rFonts w:ascii="宋体" w:hAnsi="宋体" w:eastAsia="宋体" w:cs="宋体"/>
          <w:spacing w:val="-7"/>
          <w:sz w:val="24"/>
          <w:szCs w:val="24"/>
        </w:rPr>
        <w:t>闭环时间：</w:t>
      </w:r>
      <w:r>
        <w:rPr>
          <w:spacing w:val="-7"/>
          <w:sz w:val="24"/>
          <w:szCs w:val="24"/>
        </w:rPr>
        <w:t>5</w:t>
      </w:r>
      <w:r>
        <w:rPr>
          <w:spacing w:val="21"/>
          <w:sz w:val="24"/>
          <w:szCs w:val="24"/>
        </w:rPr>
        <w:t xml:space="preserve"> </w:t>
      </w:r>
      <w:r>
        <w:rPr>
          <w:spacing w:val="-7"/>
          <w:sz w:val="24"/>
          <w:szCs w:val="24"/>
        </w:rPr>
        <w:t>ms</w:t>
      </w:r>
    </w:p>
    <w:p w14:paraId="1F24B8D8">
      <w:pPr>
        <w:pStyle w:val="2"/>
        <w:spacing w:before="128" w:line="327" w:lineRule="exact"/>
        <w:ind w:left="144"/>
        <w:rPr>
          <w:sz w:val="24"/>
          <w:szCs w:val="24"/>
        </w:rPr>
      </w:pPr>
      <w:r>
        <w:rPr>
          <w:rFonts w:ascii="宋体" w:hAnsi="宋体" w:eastAsia="宋体" w:cs="宋体"/>
          <w:spacing w:val="-1"/>
          <w:position w:val="1"/>
          <w:sz w:val="24"/>
          <w:szCs w:val="24"/>
        </w:rPr>
        <w:t>谐波失真度：</w:t>
      </w:r>
      <w:r>
        <w:rPr>
          <w:spacing w:val="-1"/>
          <w:position w:val="1"/>
          <w:sz w:val="24"/>
          <w:szCs w:val="24"/>
        </w:rPr>
        <w:t>&lt;-100dB</w:t>
      </w:r>
    </w:p>
    <w:p w14:paraId="40CBF8EC">
      <w:pPr>
        <w:pStyle w:val="2"/>
        <w:spacing w:before="133" w:line="459" w:lineRule="exact"/>
        <w:ind w:left="146"/>
        <w:rPr>
          <w:sz w:val="24"/>
          <w:szCs w:val="24"/>
        </w:rPr>
      </w:pPr>
      <w:r>
        <w:rPr>
          <w:rFonts w:ascii="宋体" w:hAnsi="宋体" w:eastAsia="宋体" w:cs="宋体"/>
          <w:spacing w:val="-2"/>
          <w:position w:val="12"/>
          <w:sz w:val="24"/>
          <w:szCs w:val="24"/>
        </w:rPr>
        <w:t>扫频模式：线性扫频</w:t>
      </w:r>
      <w:r>
        <w:rPr>
          <w:spacing w:val="-2"/>
          <w:position w:val="12"/>
          <w:sz w:val="24"/>
          <w:szCs w:val="24"/>
        </w:rPr>
        <w:t>0~6000</w:t>
      </w:r>
      <w:r>
        <w:rPr>
          <w:spacing w:val="29"/>
          <w:w w:val="101"/>
          <w:position w:val="12"/>
          <w:sz w:val="24"/>
          <w:szCs w:val="24"/>
        </w:rPr>
        <w:t xml:space="preserve"> </w:t>
      </w:r>
      <w:r>
        <w:rPr>
          <w:spacing w:val="-2"/>
          <w:position w:val="12"/>
          <w:sz w:val="24"/>
          <w:szCs w:val="24"/>
        </w:rPr>
        <w:t>Hz/min</w:t>
      </w:r>
    </w:p>
    <w:p w14:paraId="7BD20878">
      <w:pPr>
        <w:pStyle w:val="2"/>
        <w:spacing w:line="327" w:lineRule="exact"/>
        <w:ind w:firstLine="1428" w:firstLineChars="600"/>
        <w:rPr>
          <w:sz w:val="24"/>
          <w:szCs w:val="24"/>
        </w:rPr>
      </w:pPr>
      <w:r>
        <w:rPr>
          <w:rFonts w:ascii="宋体" w:hAnsi="宋体" w:eastAsia="宋体" w:cs="宋体"/>
          <w:spacing w:val="-1"/>
          <w:position w:val="1"/>
          <w:sz w:val="24"/>
          <w:szCs w:val="24"/>
        </w:rPr>
        <w:t>对数扫频</w:t>
      </w:r>
      <w:r>
        <w:rPr>
          <w:spacing w:val="-1"/>
          <w:position w:val="1"/>
          <w:sz w:val="24"/>
          <w:szCs w:val="24"/>
        </w:rPr>
        <w:t>0~100 Oct/min</w:t>
      </w:r>
    </w:p>
    <w:p w14:paraId="74BC8ECE">
      <w:pPr>
        <w:spacing w:before="176" w:line="221" w:lineRule="auto"/>
        <w:ind w:left="146"/>
        <w:rPr>
          <w:rFonts w:ascii="宋体" w:hAnsi="宋体" w:eastAsia="宋体" w:cs="宋体"/>
          <w:sz w:val="24"/>
          <w:szCs w:val="24"/>
        </w:rPr>
      </w:pPr>
      <w:r>
        <w:rPr>
          <w:rFonts w:ascii="宋体" w:hAnsi="宋体" w:eastAsia="宋体" w:cs="宋体"/>
          <w:spacing w:val="-2"/>
          <w:sz w:val="24"/>
          <w:szCs w:val="24"/>
        </w:rPr>
        <w:t>扫频方向：向上、向下扫频</w:t>
      </w:r>
    </w:p>
    <w:p w14:paraId="1E686E0C">
      <w:pPr>
        <w:spacing w:before="175" w:line="219" w:lineRule="auto"/>
        <w:ind w:left="146"/>
        <w:rPr>
          <w:rFonts w:ascii="宋体" w:hAnsi="宋体" w:eastAsia="宋体" w:cs="宋体"/>
          <w:sz w:val="24"/>
          <w:szCs w:val="24"/>
        </w:rPr>
      </w:pPr>
      <w:r>
        <w:rPr>
          <w:rFonts w:ascii="宋体" w:hAnsi="宋体" w:eastAsia="宋体" w:cs="宋体"/>
          <w:spacing w:val="-1"/>
          <w:sz w:val="24"/>
          <w:szCs w:val="24"/>
        </w:rPr>
        <w:t>扫频持续时间：可设定为扫频次数、时间</w:t>
      </w:r>
    </w:p>
    <w:p w14:paraId="5B665D7A">
      <w:pPr>
        <w:pStyle w:val="2"/>
        <w:spacing w:line="428" w:lineRule="auto"/>
      </w:pPr>
    </w:p>
    <w:p w14:paraId="485A2817">
      <w:pPr>
        <w:spacing w:line="7303" w:lineRule="exact"/>
      </w:pPr>
      <w:r>
        <w:rPr>
          <w:position w:val="-146"/>
        </w:rPr>
        <w:drawing>
          <wp:inline distT="0" distB="0" distL="0" distR="0">
            <wp:extent cx="6172200" cy="46374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9"/>
                    <a:stretch>
                      <a:fillRect/>
                    </a:stretch>
                  </pic:blipFill>
                  <pic:spPr>
                    <a:xfrm>
                      <a:off x="0" y="0"/>
                      <a:ext cx="6172200" cy="4637532"/>
                    </a:xfrm>
                    <a:prstGeom prst="rect">
                      <a:avLst/>
                    </a:prstGeom>
                  </pic:spPr>
                </pic:pic>
              </a:graphicData>
            </a:graphic>
          </wp:inline>
        </w:drawing>
      </w:r>
    </w:p>
    <w:p w14:paraId="04A4ACA6">
      <w:pPr>
        <w:pStyle w:val="2"/>
        <w:spacing w:line="284" w:lineRule="auto"/>
      </w:pPr>
    </w:p>
    <w:p w14:paraId="55AB6000">
      <w:pPr>
        <w:pStyle w:val="2"/>
        <w:spacing w:line="284" w:lineRule="auto"/>
      </w:pPr>
    </w:p>
    <w:p w14:paraId="5B3446DB">
      <w:pPr>
        <w:pStyle w:val="2"/>
        <w:spacing w:line="285" w:lineRule="auto"/>
      </w:pPr>
    </w:p>
    <w:p w14:paraId="45BB59DB">
      <w:pPr>
        <w:pStyle w:val="2"/>
        <w:spacing w:line="285" w:lineRule="auto"/>
      </w:pPr>
    </w:p>
    <w:p w14:paraId="6FB232C5">
      <w:pPr>
        <w:pStyle w:val="2"/>
        <w:spacing w:line="285" w:lineRule="auto"/>
      </w:pPr>
    </w:p>
    <w:p w14:paraId="4190811E">
      <w:pPr>
        <w:spacing w:before="59"/>
        <w:ind w:firstLine="2700" w:firstLineChars="15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6F6F7CB0">
      <w:pPr>
        <w:rPr>
          <w:rFonts w:ascii="宋体" w:hAnsi="宋体" w:eastAsia="宋体" w:cs="宋体"/>
          <w:sz w:val="18"/>
          <w:szCs w:val="18"/>
        </w:rPr>
        <w:sectPr>
          <w:pgSz w:w="11907" w:h="16840"/>
          <w:pgMar w:top="453" w:right="619" w:bottom="0" w:left="1567" w:header="0" w:footer="0" w:gutter="0"/>
          <w:cols w:space="720" w:num="1"/>
        </w:sectPr>
      </w:pPr>
    </w:p>
    <w:p w14:paraId="5CEFCD8C">
      <w:pPr>
        <w:pStyle w:val="4"/>
        <w:tabs>
          <w:tab w:val="left" w:pos="2593"/>
          <w:tab w:val="clear" w:pos="4153"/>
        </w:tabs>
        <w:ind w:left="4498" w:hanging="5040" w:hangingChars="2800"/>
        <w:jc w:val="right"/>
        <w:rPr>
          <w:rFonts w:hint="eastAsia"/>
          <w:lang w:val="en-US" w:eastAsia="zh-CN"/>
        </w:rPr>
      </w:pPr>
      <w:r>
        <w:drawing>
          <wp:anchor distT="0" distB="0" distL="114300" distR="114300" simplePos="0" relativeHeight="251692032"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91008"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51" name="图片 39"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246D8ACD">
      <w:pPr>
        <w:pStyle w:val="4"/>
        <w:tabs>
          <w:tab w:val="left" w:pos="2593"/>
          <w:tab w:val="clear" w:pos="4153"/>
        </w:tabs>
        <w:jc w:val="right"/>
        <w:rPr>
          <w:rFonts w:hint="eastAsia"/>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Fonts w:hint="eastAsia"/>
          <w:lang w:val="en-US" w:eastAsia="zh-CN"/>
        </w:rPr>
        <w:fldChar w:fldCharType="end"/>
      </w:r>
    </w:p>
    <w:p w14:paraId="398C8310">
      <w:pPr>
        <w:pStyle w:val="4"/>
        <w:tabs>
          <w:tab w:val="left" w:pos="2593"/>
          <w:tab w:val="clear" w:pos="4153"/>
        </w:tabs>
        <w:jc w:val="right"/>
        <w:rPr>
          <w:rFonts w:hint="default"/>
          <w:lang w:val="en-US" w:eastAsia="zh-CN"/>
        </w:rPr>
      </w:pPr>
      <w:r>
        <w:rPr>
          <w:rFonts w:hint="eastAsia"/>
          <w:lang w:val="en-US" w:eastAsia="zh-CN"/>
        </w:rPr>
        <w:t>E-mail:wuweisheng@atstech.com.cn</w:t>
      </w:r>
    </w:p>
    <w:p w14:paraId="3E3C61F2">
      <w:pPr>
        <w:pStyle w:val="4"/>
        <w:tabs>
          <w:tab w:val="left" w:pos="2593"/>
          <w:tab w:val="clear" w:pos="4153"/>
        </w:tabs>
        <w:jc w:val="right"/>
        <w:rPr>
          <w:rFonts w:hint="default"/>
          <w:lang w:val="en-US" w:eastAsia="zh-CN"/>
        </w:rPr>
      </w:pPr>
    </w:p>
    <w:p w14:paraId="270E3ADC">
      <w:pPr>
        <w:spacing w:line="1320" w:lineRule="exact"/>
        <w:ind w:firstLine="734"/>
      </w:pPr>
      <w:r>
        <w:pict>
          <v:rect id="_x0000_s1038" o:spid="_x0000_s1038" o:spt="1" style="position:absolute;left:0pt;margin-left:85.05pt;margin-top:89.7pt;height:0.75pt;width:430.9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p>
    <w:p w14:paraId="28D62742">
      <w:pPr>
        <w:pStyle w:val="2"/>
        <w:spacing w:line="474" w:lineRule="auto"/>
      </w:pPr>
    </w:p>
    <w:p w14:paraId="3185C63D">
      <w:pPr>
        <w:pStyle w:val="2"/>
        <w:spacing w:before="91" w:line="402" w:lineRule="exact"/>
        <w:ind w:left="237"/>
        <w:rPr>
          <w:sz w:val="28"/>
          <w:szCs w:val="28"/>
        </w:rPr>
      </w:pPr>
      <w:r>
        <w:rPr>
          <w:rFonts w:ascii="宋体" w:hAnsi="宋体" w:eastAsia="宋体" w:cs="宋体"/>
          <w:spacing w:val="-1"/>
          <w:position w:val="4"/>
          <w:sz w:val="28"/>
          <w:szCs w:val="28"/>
          <w14:textOutline w14:w="5103" w14:cap="sq" w14:cmpd="sng">
            <w14:solidFill>
              <w14:srgbClr w14:val="000000"/>
            </w14:solidFill>
            <w14:prstDash w14:val="solid"/>
            <w14:bevel/>
          </w14:textOutline>
        </w:rPr>
        <w:t>典型冲击</w:t>
      </w:r>
      <w:r>
        <w:rPr>
          <w:b/>
          <w:bCs/>
          <w:spacing w:val="-1"/>
          <w:position w:val="4"/>
          <w:sz w:val="28"/>
          <w:szCs w:val="28"/>
        </w:rPr>
        <w:t>(Classical Shock)</w:t>
      </w:r>
    </w:p>
    <w:p w14:paraId="0B8C0729">
      <w:pPr>
        <w:spacing w:before="110" w:line="304" w:lineRule="auto"/>
        <w:ind w:left="236" w:right="559" w:firstLine="553"/>
        <w:jc w:val="both"/>
        <w:rPr>
          <w:rFonts w:ascii="宋体" w:hAnsi="宋体" w:eastAsia="宋体" w:cs="宋体"/>
          <w:sz w:val="28"/>
          <w:szCs w:val="28"/>
        </w:rPr>
      </w:pPr>
      <w:r>
        <w:rPr>
          <w:rFonts w:ascii="宋体" w:hAnsi="宋体" w:eastAsia="宋体" w:cs="宋体"/>
          <w:spacing w:val="-2"/>
          <w:sz w:val="28"/>
          <w:szCs w:val="28"/>
        </w:rPr>
        <w:t>采用传递函数均衡方法，支持半正弦、钟形波、矩形波、梯形波、</w:t>
      </w:r>
      <w:r>
        <w:rPr>
          <w:rFonts w:ascii="宋体" w:hAnsi="宋体" w:eastAsia="宋体" w:cs="宋体"/>
          <w:spacing w:val="7"/>
          <w:sz w:val="28"/>
          <w:szCs w:val="28"/>
        </w:rPr>
        <w:t xml:space="preserve"> </w:t>
      </w:r>
      <w:r>
        <w:rPr>
          <w:rFonts w:ascii="宋体" w:hAnsi="宋体" w:eastAsia="宋体" w:cs="宋体"/>
          <w:spacing w:val="-2"/>
          <w:sz w:val="28"/>
          <w:szCs w:val="28"/>
        </w:rPr>
        <w:t>前峰锯齿波、后峰锯齿波、三角波。用户也可根据需要输入脉冲峰值。</w:t>
      </w:r>
    </w:p>
    <w:p w14:paraId="5D039C16">
      <w:pPr>
        <w:pStyle w:val="2"/>
        <w:spacing w:before="1" w:line="212" w:lineRule="auto"/>
        <w:ind w:left="234"/>
        <w:rPr>
          <w:sz w:val="28"/>
          <w:szCs w:val="28"/>
        </w:rPr>
      </w:pPr>
      <w:r>
        <w:rPr>
          <w:rFonts w:ascii="宋体" w:hAnsi="宋体" w:eastAsia="宋体" w:cs="宋体"/>
          <w:spacing w:val="-1"/>
          <w:sz w:val="28"/>
          <w:szCs w:val="28"/>
        </w:rPr>
        <w:t>脉冲持续时间从</w:t>
      </w:r>
      <w:r>
        <w:rPr>
          <w:spacing w:val="-1"/>
          <w:sz w:val="28"/>
          <w:szCs w:val="28"/>
        </w:rPr>
        <w:t>0.5</w:t>
      </w:r>
      <w:r>
        <w:rPr>
          <w:rFonts w:ascii="宋体" w:hAnsi="宋体" w:eastAsia="宋体" w:cs="宋体"/>
          <w:spacing w:val="-1"/>
          <w:sz w:val="28"/>
          <w:szCs w:val="28"/>
        </w:rPr>
        <w:t>到</w:t>
      </w:r>
      <w:r>
        <w:rPr>
          <w:spacing w:val="-1"/>
          <w:sz w:val="28"/>
          <w:szCs w:val="28"/>
        </w:rPr>
        <w:t>3,000mS</w:t>
      </w:r>
    </w:p>
    <w:p w14:paraId="4FC5DE0E">
      <w:pPr>
        <w:pStyle w:val="2"/>
        <w:spacing w:before="135" w:line="461" w:lineRule="exact"/>
        <w:ind w:left="235"/>
        <w:rPr>
          <w:sz w:val="28"/>
          <w:szCs w:val="28"/>
        </w:rPr>
      </w:pPr>
      <w:r>
        <w:rPr>
          <w:rFonts w:ascii="宋体" w:hAnsi="宋体" w:eastAsia="宋体" w:cs="宋体"/>
          <w:spacing w:val="-1"/>
          <w:position w:val="13"/>
          <w:sz w:val="28"/>
          <w:szCs w:val="28"/>
        </w:rPr>
        <w:t>最大分析频宽</w:t>
      </w:r>
      <w:r>
        <w:rPr>
          <w:spacing w:val="-1"/>
          <w:position w:val="13"/>
          <w:sz w:val="28"/>
          <w:szCs w:val="28"/>
        </w:rPr>
        <w:t>18750Hz</w:t>
      </w:r>
    </w:p>
    <w:p w14:paraId="61B526EA">
      <w:pPr>
        <w:pStyle w:val="2"/>
        <w:spacing w:before="1" w:line="219" w:lineRule="auto"/>
        <w:ind w:left="243"/>
        <w:rPr>
          <w:sz w:val="28"/>
          <w:szCs w:val="28"/>
        </w:rPr>
      </w:pPr>
      <w:r>
        <w:rPr>
          <w:rFonts w:ascii="宋体" w:hAnsi="宋体" w:eastAsia="宋体" w:cs="宋体"/>
          <w:spacing w:val="-4"/>
          <w:sz w:val="28"/>
          <w:szCs w:val="28"/>
        </w:rPr>
        <w:t>帧 大</w:t>
      </w:r>
      <w:r>
        <w:rPr>
          <w:rFonts w:ascii="宋体" w:hAnsi="宋体" w:eastAsia="宋体" w:cs="宋体"/>
          <w:spacing w:val="23"/>
          <w:sz w:val="28"/>
          <w:szCs w:val="28"/>
        </w:rPr>
        <w:t xml:space="preserve"> </w:t>
      </w:r>
      <w:r>
        <w:rPr>
          <w:rFonts w:ascii="宋体" w:hAnsi="宋体" w:eastAsia="宋体" w:cs="宋体"/>
          <w:spacing w:val="-4"/>
          <w:sz w:val="28"/>
          <w:szCs w:val="28"/>
        </w:rPr>
        <w:t>小：最大</w:t>
      </w:r>
      <w:r>
        <w:rPr>
          <w:spacing w:val="-4"/>
          <w:sz w:val="28"/>
          <w:szCs w:val="28"/>
        </w:rPr>
        <w:t>16384</w:t>
      </w:r>
    </w:p>
    <w:p w14:paraId="3D387093">
      <w:pPr>
        <w:pStyle w:val="2"/>
        <w:spacing w:before="127" w:line="459" w:lineRule="exact"/>
        <w:ind w:left="651"/>
        <w:rPr>
          <w:rFonts w:ascii="宋体" w:hAnsi="宋体" w:eastAsia="宋体" w:cs="宋体"/>
          <w:sz w:val="28"/>
          <w:szCs w:val="28"/>
        </w:rPr>
      </w:pPr>
      <w:r>
        <w:rPr>
          <w:rFonts w:ascii="宋体" w:hAnsi="宋体" w:eastAsia="宋体" w:cs="宋体"/>
          <w:spacing w:val="-4"/>
          <w:position w:val="13"/>
          <w:sz w:val="28"/>
          <w:szCs w:val="28"/>
        </w:rPr>
        <w:t>满足标准：</w:t>
      </w:r>
      <w:r>
        <w:rPr>
          <w:spacing w:val="-4"/>
          <w:position w:val="13"/>
          <w:sz w:val="28"/>
          <w:szCs w:val="28"/>
        </w:rPr>
        <w:t>MIL-STD-810</w:t>
      </w:r>
      <w:r>
        <w:rPr>
          <w:rFonts w:ascii="宋体" w:hAnsi="宋体" w:eastAsia="宋体" w:cs="宋体"/>
          <w:spacing w:val="-4"/>
          <w:position w:val="13"/>
          <w:sz w:val="28"/>
          <w:szCs w:val="28"/>
        </w:rPr>
        <w:t>（美军标）、</w:t>
      </w:r>
      <w:r>
        <w:rPr>
          <w:spacing w:val="-4"/>
          <w:position w:val="13"/>
          <w:sz w:val="28"/>
          <w:szCs w:val="28"/>
        </w:rPr>
        <w:t>ISO</w:t>
      </w:r>
      <w:r>
        <w:rPr>
          <w:rFonts w:ascii="宋体" w:hAnsi="宋体" w:eastAsia="宋体" w:cs="宋体"/>
          <w:spacing w:val="-4"/>
          <w:position w:val="13"/>
          <w:sz w:val="28"/>
          <w:szCs w:val="28"/>
        </w:rPr>
        <w:t>标准、用户自定义中断控</w:t>
      </w:r>
    </w:p>
    <w:p w14:paraId="68C670C1">
      <w:pPr>
        <w:spacing w:before="1" w:line="219" w:lineRule="auto"/>
        <w:ind w:left="232"/>
        <w:rPr>
          <w:rFonts w:ascii="宋体" w:hAnsi="宋体" w:eastAsia="宋体" w:cs="宋体"/>
          <w:sz w:val="28"/>
          <w:szCs w:val="28"/>
        </w:rPr>
      </w:pPr>
      <w:r>
        <w:rPr>
          <w:rFonts w:ascii="宋体" w:hAnsi="宋体" w:eastAsia="宋体" w:cs="宋体"/>
          <w:spacing w:val="-3"/>
          <w:sz w:val="28"/>
          <w:szCs w:val="28"/>
        </w:rPr>
        <w:t>制限值。</w:t>
      </w:r>
    </w:p>
    <w:p w14:paraId="5365FC20">
      <w:pPr>
        <w:spacing w:before="195" w:line="7061" w:lineRule="exact"/>
      </w:pPr>
      <w:r>
        <w:rPr>
          <w:position w:val="-141"/>
        </w:rPr>
        <w:drawing>
          <wp:inline distT="0" distB="0" distL="0" distR="0">
            <wp:extent cx="5981065" cy="44831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0"/>
                    <a:stretch>
                      <a:fillRect/>
                    </a:stretch>
                  </pic:blipFill>
                  <pic:spPr>
                    <a:xfrm>
                      <a:off x="0" y="0"/>
                      <a:ext cx="5981699" cy="4483608"/>
                    </a:xfrm>
                    <a:prstGeom prst="rect">
                      <a:avLst/>
                    </a:prstGeom>
                  </pic:spPr>
                </pic:pic>
              </a:graphicData>
            </a:graphic>
          </wp:inline>
        </w:drawing>
      </w:r>
    </w:p>
    <w:p w14:paraId="0AA83496">
      <w:pPr>
        <w:pStyle w:val="2"/>
        <w:spacing w:line="260" w:lineRule="auto"/>
      </w:pPr>
    </w:p>
    <w:p w14:paraId="215E9167">
      <w:pPr>
        <w:pStyle w:val="2"/>
        <w:spacing w:line="260" w:lineRule="auto"/>
      </w:pPr>
    </w:p>
    <w:p w14:paraId="5C7E2FF9">
      <w:pPr>
        <w:pStyle w:val="2"/>
        <w:spacing w:line="260" w:lineRule="auto"/>
      </w:pPr>
    </w:p>
    <w:p w14:paraId="5A9A28E4">
      <w:pPr>
        <w:pStyle w:val="2"/>
        <w:spacing w:line="260" w:lineRule="auto"/>
      </w:pPr>
    </w:p>
    <w:p w14:paraId="208B5488">
      <w:pPr>
        <w:pStyle w:val="2"/>
        <w:spacing w:line="260" w:lineRule="auto"/>
      </w:pPr>
    </w:p>
    <w:p w14:paraId="62A843B9">
      <w:pPr>
        <w:pStyle w:val="2"/>
        <w:spacing w:line="261" w:lineRule="auto"/>
      </w:pPr>
    </w:p>
    <w:p w14:paraId="3EF1B59E">
      <w:pPr>
        <w:pStyle w:val="2"/>
        <w:spacing w:line="261" w:lineRule="auto"/>
      </w:pPr>
    </w:p>
    <w:p w14:paraId="46C0651E">
      <w:pPr>
        <w:pStyle w:val="2"/>
        <w:spacing w:line="261" w:lineRule="auto"/>
      </w:pPr>
    </w:p>
    <w:p w14:paraId="292078E6">
      <w:pPr>
        <w:spacing w:before="59"/>
        <w:ind w:firstLine="2700" w:firstLineChars="1500"/>
        <w:rPr>
          <w:rFonts w:ascii="宋体" w:hAnsi="宋体" w:eastAsia="宋体" w:cs="宋体"/>
          <w:color w:val="0070C0"/>
          <w:sz w:val="18"/>
          <w:szCs w:val="18"/>
          <w:shd w:val="clear" w:fill="C0C0C0"/>
        </w:rPr>
      </w:pPr>
    </w:p>
    <w:p w14:paraId="702B885A">
      <w:pPr>
        <w:spacing w:before="59"/>
        <w:ind w:firstLine="2700" w:firstLineChars="15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p w14:paraId="12DCD4F8">
      <w:pPr>
        <w:rPr>
          <w:rFonts w:ascii="宋体" w:hAnsi="宋体" w:eastAsia="宋体" w:cs="宋体"/>
          <w:sz w:val="18"/>
          <w:szCs w:val="18"/>
        </w:rPr>
        <w:sectPr>
          <w:pgSz w:w="11907" w:h="16840"/>
          <w:pgMar w:top="453" w:right="1006" w:bottom="0" w:left="1480" w:header="0" w:footer="0" w:gutter="0"/>
          <w:cols w:space="720" w:num="1"/>
        </w:sectPr>
      </w:pPr>
    </w:p>
    <w:p w14:paraId="2F046AC2">
      <w:pPr>
        <w:pStyle w:val="4"/>
        <w:tabs>
          <w:tab w:val="left" w:pos="2593"/>
          <w:tab w:val="clear" w:pos="4153"/>
        </w:tabs>
        <w:ind w:left="4498" w:hanging="5040" w:hangingChars="2800"/>
        <w:jc w:val="right"/>
        <w:rPr>
          <w:rFonts w:hint="eastAsia"/>
          <w:lang w:val="en-US" w:eastAsia="zh-CN"/>
        </w:rPr>
      </w:pPr>
      <w:r>
        <w:pict>
          <v:shape id="_x0000_s1039" o:spid="_x0000_s1039" style="position:absolute;left:0pt;margin-left:85.05pt;margin-top:89.7pt;height:0.75pt;width:430.95pt;mso-position-horizontal-relative:page;mso-position-vertical-relative:page;z-index:251667456;mso-width-relative:page;mso-height-relative:page;" fillcolor="#000000" filled="t" stroked="f" coordsize="8619,15" o:allowincell="f" path="m0,0l8618,0,8618,14,0,14,0,0xe">
            <v:path/>
            <v:fill on="t" focussize="0,0"/>
            <v:stroke on="f"/>
            <v:imagedata o:title=""/>
            <o:lock v:ext="edit"/>
          </v:shape>
        </w:pict>
      </w:r>
      <w:r>
        <w:drawing>
          <wp:anchor distT="0" distB="0" distL="114300" distR="114300" simplePos="0" relativeHeight="251694080" behindDoc="1" locked="0" layoutInCell="1" allowOverlap="1">
            <wp:simplePos x="0" y="0"/>
            <wp:positionH relativeFrom="column">
              <wp:posOffset>690880</wp:posOffset>
            </wp:positionH>
            <wp:positionV relativeFrom="paragraph">
              <wp:posOffset>-101600</wp:posOffset>
            </wp:positionV>
            <wp:extent cx="1445260" cy="514350"/>
            <wp:effectExtent l="0" t="0" r="2540" b="0"/>
            <wp:wrapNone/>
            <wp:docPr id="5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0"/>
                    <pic:cNvPicPr>
                      <a:picLocks noChangeAspect="1"/>
                    </pic:cNvPicPr>
                  </pic:nvPicPr>
                  <pic:blipFill>
                    <a:blip r:embed="rId10"/>
                    <a:stretch>
                      <a:fillRect/>
                    </a:stretch>
                  </pic:blipFill>
                  <pic:spPr>
                    <a:xfrm>
                      <a:off x="0" y="0"/>
                      <a:ext cx="1445260" cy="514350"/>
                    </a:xfrm>
                    <a:prstGeom prst="rect">
                      <a:avLst/>
                    </a:prstGeom>
                    <a:noFill/>
                    <a:ln>
                      <a:noFill/>
                    </a:ln>
                  </pic:spPr>
                </pic:pic>
              </a:graphicData>
            </a:graphic>
          </wp:anchor>
        </w:drawing>
      </w:r>
      <w:r>
        <w:rPr>
          <w:rFonts w:hint="eastAsia" w:ascii="宋体" w:hAnsi="宋体" w:eastAsia="宋体"/>
          <w:b/>
          <w:color w:val="808080"/>
          <w:sz w:val="16"/>
          <w:szCs w:val="16"/>
          <w:lang w:eastAsia="zh-CN"/>
        </w:rPr>
        <w:drawing>
          <wp:anchor distT="0" distB="0" distL="114300" distR="114300" simplePos="0" relativeHeight="251693056" behindDoc="1" locked="0" layoutInCell="1" allowOverlap="1">
            <wp:simplePos x="0" y="0"/>
            <wp:positionH relativeFrom="column">
              <wp:posOffset>-38100</wp:posOffset>
            </wp:positionH>
            <wp:positionV relativeFrom="paragraph">
              <wp:posOffset>-142875</wp:posOffset>
            </wp:positionV>
            <wp:extent cx="784860" cy="602615"/>
            <wp:effectExtent l="0" t="0" r="0" b="0"/>
            <wp:wrapNone/>
            <wp:docPr id="53" name="图片 41" descr="纵横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descr="纵横LOGO"/>
                    <pic:cNvPicPr>
                      <a:picLocks noChangeAspect="1"/>
                    </pic:cNvPicPr>
                  </pic:nvPicPr>
                  <pic:blipFill>
                    <a:blip r:embed="rId11"/>
                    <a:stretch>
                      <a:fillRect/>
                    </a:stretch>
                  </pic:blipFill>
                  <pic:spPr>
                    <a:xfrm>
                      <a:off x="0" y="0"/>
                      <a:ext cx="784860" cy="602615"/>
                    </a:xfrm>
                    <a:prstGeom prst="rect">
                      <a:avLst/>
                    </a:prstGeom>
                    <a:noFill/>
                    <a:ln>
                      <a:noFill/>
                    </a:ln>
                  </pic:spPr>
                </pic:pic>
              </a:graphicData>
            </a:graphic>
          </wp:anchor>
        </w:drawing>
      </w:r>
      <w:r>
        <w:rPr>
          <w:rFonts w:hint="eastAsia"/>
          <w:lang w:val="en-US" w:eastAsia="zh-CN"/>
        </w:rPr>
        <w:t xml:space="preserve">                                                                               </w:t>
      </w:r>
      <w:r>
        <w:rPr>
          <w:rFonts w:hint="eastAsia"/>
          <w:lang w:eastAsia="zh-CN"/>
        </w:rPr>
        <w:t>服务热线：</w:t>
      </w:r>
      <w:r>
        <w:rPr>
          <w:rFonts w:hint="eastAsia"/>
          <w:lang w:val="en-US" w:eastAsia="zh-CN"/>
        </w:rPr>
        <w:t>400-999-8755</w:t>
      </w:r>
    </w:p>
    <w:p w14:paraId="4F0CD8EB">
      <w:pPr>
        <w:pStyle w:val="4"/>
        <w:tabs>
          <w:tab w:val="left" w:pos="2593"/>
          <w:tab w:val="clear" w:pos="4153"/>
        </w:tabs>
        <w:jc w:val="right"/>
        <w:rPr>
          <w:rFonts w:hint="default"/>
          <w:lang w:val="en-US" w:eastAsia="zh-CN"/>
        </w:rPr>
      </w:pPr>
      <w:r>
        <w:rPr>
          <w:rFonts w:hint="eastAsia"/>
          <w:lang w:val="en-US" w:eastAsia="zh-CN"/>
        </w:rPr>
        <w:fldChar w:fldCharType="begin"/>
      </w:r>
      <w:r>
        <w:rPr>
          <w:rFonts w:hint="eastAsia"/>
          <w:lang w:val="en-US" w:eastAsia="zh-CN"/>
        </w:rPr>
        <w:instrText xml:space="preserve"> HYPERLINK "http://www.atstech.cn" </w:instrText>
      </w:r>
      <w:r>
        <w:rPr>
          <w:rFonts w:hint="eastAsia"/>
          <w:lang w:val="en-US" w:eastAsia="zh-CN"/>
        </w:rPr>
        <w:fldChar w:fldCharType="separate"/>
      </w:r>
      <w:r>
        <w:rPr>
          <w:rStyle w:val="8"/>
          <w:rFonts w:hint="eastAsia"/>
          <w:lang w:val="en-US" w:eastAsia="zh-CN"/>
        </w:rPr>
        <w:t>http://www.atstech.cn</w:t>
      </w:r>
      <w:r>
        <w:rPr>
          <w:rStyle w:val="8"/>
          <w:rFonts w:hint="eastAsia"/>
          <w:lang w:val="en-US" w:eastAsia="zh-CN"/>
        </w:rPr>
        <w:br w:type="textWrapping"/>
      </w:r>
      <w:r>
        <w:rPr>
          <w:rFonts w:hint="eastAsia"/>
          <w:lang w:val="en-US" w:eastAsia="zh-CN"/>
        </w:rPr>
        <w:fldChar w:fldCharType="end"/>
      </w:r>
      <w:r>
        <w:rPr>
          <w:rFonts w:hint="eastAsia"/>
          <w:lang w:val="en-US" w:eastAsia="zh-CN"/>
        </w:rPr>
        <w:t>E-mail:wuweisheng@atstech.com.cn</w:t>
      </w:r>
    </w:p>
    <w:p w14:paraId="715F968A">
      <w:pPr>
        <w:pStyle w:val="4"/>
        <w:tabs>
          <w:tab w:val="left" w:pos="2593"/>
          <w:tab w:val="clear" w:pos="4153"/>
        </w:tabs>
        <w:wordWrap w:val="0"/>
        <w:jc w:val="right"/>
        <w:rPr>
          <w:rFonts w:hint="default" w:ascii="宋体" w:hAnsi="宋体" w:eastAsia="宋体"/>
          <w:b/>
          <w:color w:val="808080"/>
          <w:sz w:val="21"/>
          <w:szCs w:val="21"/>
          <w:lang w:val="en-US" w:eastAsia="zh-CN"/>
        </w:rPr>
      </w:pPr>
    </w:p>
    <w:p w14:paraId="6221B13D">
      <w:pPr>
        <w:spacing w:line="1320" w:lineRule="exact"/>
      </w:pPr>
    </w:p>
    <w:p w14:paraId="11DDB049">
      <w:pPr>
        <w:spacing w:before="190" w:line="220" w:lineRule="auto"/>
        <w:ind w:left="8"/>
        <w:rPr>
          <w:rFonts w:ascii="宋体" w:hAnsi="宋体" w:eastAsia="宋体" w:cs="宋体"/>
          <w:sz w:val="24"/>
          <w:szCs w:val="24"/>
        </w:rPr>
      </w:pPr>
      <w:r>
        <w:rPr>
          <w:rFonts w:hint="eastAsia" w:ascii="宋体" w:hAnsi="宋体" w:eastAsia="宋体" w:cs="宋体"/>
          <w:spacing w:val="5"/>
          <w:sz w:val="24"/>
          <w:szCs w:val="24"/>
          <w:lang w:val="en-US" w:eastAsia="zh-CN"/>
          <w14:textOutline w14:w="4358" w14:cap="sq" w14:cmpd="sng">
            <w14:solidFill>
              <w14:srgbClr w14:val="000000"/>
            </w14:solidFill>
            <w14:prstDash w14:val="solid"/>
            <w14:bevel/>
          </w14:textOutline>
        </w:rPr>
        <w:t>八</w:t>
      </w:r>
      <w:r>
        <w:rPr>
          <w:rFonts w:ascii="宋体" w:hAnsi="宋体" w:eastAsia="宋体" w:cs="宋体"/>
          <w:spacing w:val="5"/>
          <w:sz w:val="24"/>
          <w:szCs w:val="24"/>
          <w14:textOutline w14:w="4358" w14:cap="sq" w14:cmpd="sng">
            <w14:solidFill>
              <w14:srgbClr w14:val="000000"/>
            </w14:solidFill>
            <w14:prstDash w14:val="solid"/>
            <w14:bevel/>
          </w14:textOutline>
        </w:rPr>
        <w:t>、设备图片:</w:t>
      </w:r>
    </w:p>
    <w:p w14:paraId="7A90F6D3">
      <w:pPr>
        <w:pStyle w:val="2"/>
        <w:spacing w:line="282" w:lineRule="auto"/>
      </w:pPr>
    </w:p>
    <w:p w14:paraId="4958DBE5">
      <w:pPr>
        <w:pStyle w:val="2"/>
        <w:spacing w:line="282" w:lineRule="auto"/>
      </w:pPr>
    </w:p>
    <w:p w14:paraId="1B669305">
      <w:pPr>
        <w:pStyle w:val="2"/>
        <w:spacing w:line="283" w:lineRule="auto"/>
      </w:pPr>
      <w:r>
        <w:rPr>
          <w:rFonts w:hint="eastAsia" w:eastAsia="宋体"/>
          <w:lang w:eastAsia="zh-CN"/>
        </w:rPr>
        <w:drawing>
          <wp:anchor distT="0" distB="0" distL="114300" distR="114300" simplePos="0" relativeHeight="251696128" behindDoc="1" locked="0" layoutInCell="1" allowOverlap="1">
            <wp:simplePos x="0" y="0"/>
            <wp:positionH relativeFrom="column">
              <wp:posOffset>10795</wp:posOffset>
            </wp:positionH>
            <wp:positionV relativeFrom="paragraph">
              <wp:posOffset>53340</wp:posOffset>
            </wp:positionV>
            <wp:extent cx="5471160" cy="3644265"/>
            <wp:effectExtent l="0" t="0" r="15240" b="13335"/>
            <wp:wrapNone/>
            <wp:docPr id="1" name="图片 1" descr="要加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要加LOGO"/>
                    <pic:cNvPicPr>
                      <a:picLocks noChangeAspect="1"/>
                    </pic:cNvPicPr>
                  </pic:nvPicPr>
                  <pic:blipFill>
                    <a:blip r:embed="rId21"/>
                    <a:stretch>
                      <a:fillRect/>
                    </a:stretch>
                  </pic:blipFill>
                  <pic:spPr>
                    <a:xfrm>
                      <a:off x="0" y="0"/>
                      <a:ext cx="5471160" cy="3644265"/>
                    </a:xfrm>
                    <a:prstGeom prst="rect">
                      <a:avLst/>
                    </a:prstGeom>
                  </pic:spPr>
                </pic:pic>
              </a:graphicData>
            </a:graphic>
          </wp:anchor>
        </w:drawing>
      </w:r>
    </w:p>
    <w:p w14:paraId="568852FA">
      <w:pPr>
        <w:spacing w:line="5741" w:lineRule="exact"/>
        <w:rPr>
          <w:rFonts w:hint="eastAsia" w:eastAsia="宋体"/>
          <w:lang w:eastAsia="zh-CN"/>
        </w:rPr>
      </w:pPr>
    </w:p>
    <w:p w14:paraId="3429C8CE">
      <w:pPr>
        <w:pStyle w:val="2"/>
        <w:spacing w:line="279" w:lineRule="auto"/>
      </w:pPr>
    </w:p>
    <w:p w14:paraId="505C5B27">
      <w:pPr>
        <w:pStyle w:val="2"/>
        <w:spacing w:line="279" w:lineRule="auto"/>
      </w:pPr>
    </w:p>
    <w:p w14:paraId="37FC9933">
      <w:pPr>
        <w:pStyle w:val="2"/>
        <w:spacing w:line="279" w:lineRule="auto"/>
      </w:pPr>
    </w:p>
    <w:p w14:paraId="0BBC914D">
      <w:pPr>
        <w:pStyle w:val="2"/>
        <w:spacing w:line="280" w:lineRule="auto"/>
      </w:pPr>
    </w:p>
    <w:p w14:paraId="41FD9B42">
      <w:pPr>
        <w:pStyle w:val="2"/>
        <w:spacing w:line="280" w:lineRule="auto"/>
      </w:pPr>
    </w:p>
    <w:p w14:paraId="6C3866F8">
      <w:pPr>
        <w:spacing w:before="78" w:line="219" w:lineRule="auto"/>
        <w:ind w:left="3275"/>
        <w:rPr>
          <w:rFonts w:ascii="宋体" w:hAnsi="宋体" w:eastAsia="宋体" w:cs="宋体"/>
          <w:sz w:val="24"/>
          <w:szCs w:val="24"/>
        </w:rPr>
      </w:pPr>
      <w:r>
        <w:rPr>
          <w:rFonts w:ascii="宋体" w:hAnsi="宋体" w:eastAsia="宋体" w:cs="宋体"/>
          <w:color w:val="FF0000"/>
          <w:spacing w:val="-5"/>
          <w:sz w:val="24"/>
          <w:szCs w:val="24"/>
          <w14:textOutline w14:w="4358" w14:cap="sq" w14:cmpd="sng">
            <w14:solidFill>
              <w14:srgbClr w14:val="FF0000"/>
            </w14:solidFill>
            <w14:prstDash w14:val="solid"/>
            <w14:bevel/>
          </w14:textOutline>
        </w:rPr>
        <w:t>(产品图片仅供参考)</w:t>
      </w:r>
    </w:p>
    <w:p w14:paraId="7135E9AC">
      <w:pPr>
        <w:pStyle w:val="2"/>
        <w:spacing w:line="268" w:lineRule="auto"/>
      </w:pPr>
    </w:p>
    <w:p w14:paraId="5D82A46A">
      <w:pPr>
        <w:pStyle w:val="2"/>
        <w:spacing w:line="269" w:lineRule="auto"/>
      </w:pPr>
    </w:p>
    <w:p w14:paraId="43E17ED2">
      <w:pPr>
        <w:pStyle w:val="2"/>
        <w:spacing w:line="269" w:lineRule="auto"/>
      </w:pPr>
    </w:p>
    <w:p w14:paraId="2A5E20C9">
      <w:pPr>
        <w:spacing w:before="78" w:line="220" w:lineRule="auto"/>
        <w:ind w:left="1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设备搬运/装卸要求</w:t>
      </w:r>
    </w:p>
    <w:p w14:paraId="222F2787">
      <w:pPr>
        <w:spacing w:before="313" w:line="219" w:lineRule="auto"/>
        <w:ind w:left="645"/>
        <w:rPr>
          <w:rFonts w:ascii="宋体" w:hAnsi="宋体" w:eastAsia="宋体" w:cs="宋体"/>
          <w:sz w:val="34"/>
          <w:szCs w:val="34"/>
        </w:rPr>
      </w:pPr>
      <w:r>
        <w:rPr>
          <w:rFonts w:ascii="宋体" w:hAnsi="宋体" w:eastAsia="宋体" w:cs="宋体"/>
          <w:spacing w:val="-2"/>
          <w:sz w:val="34"/>
          <w:szCs w:val="34"/>
        </w:rPr>
        <w:t>客户应准备好相应的卸货工具。</w:t>
      </w:r>
    </w:p>
    <w:p w14:paraId="0DA439C1">
      <w:pPr>
        <w:pStyle w:val="2"/>
        <w:spacing w:line="257" w:lineRule="auto"/>
      </w:pPr>
    </w:p>
    <w:p w14:paraId="576A0322">
      <w:pPr>
        <w:pStyle w:val="2"/>
        <w:spacing w:line="258" w:lineRule="auto"/>
      </w:pPr>
    </w:p>
    <w:p w14:paraId="3809BCEB">
      <w:pPr>
        <w:spacing w:before="140" w:line="228" w:lineRule="auto"/>
        <w:ind w:left="17"/>
        <w:rPr>
          <w:rFonts w:ascii="宋体" w:hAnsi="宋体" w:eastAsia="宋体" w:cs="宋体"/>
          <w:sz w:val="43"/>
          <w:szCs w:val="43"/>
        </w:rPr>
      </w:pPr>
      <w:r>
        <w:rPr>
          <w:rFonts w:ascii="宋体" w:hAnsi="宋体" w:eastAsia="宋体" w:cs="宋体"/>
          <w:color w:val="FF0000"/>
          <w:spacing w:val="37"/>
          <w:sz w:val="43"/>
          <w:szCs w:val="43"/>
        </w:rPr>
        <w:t>注:</w:t>
      </w:r>
    </w:p>
    <w:p w14:paraId="7B168B7B">
      <w:pPr>
        <w:spacing w:before="103" w:line="354" w:lineRule="auto"/>
        <w:ind w:left="10" w:firstLine="480"/>
        <w:jc w:val="both"/>
        <w:rPr>
          <w:rFonts w:ascii="宋体" w:hAnsi="宋体" w:eastAsia="宋体" w:cs="宋体"/>
          <w:sz w:val="24"/>
          <w:szCs w:val="24"/>
        </w:rPr>
      </w:pPr>
      <w:r>
        <w:rPr>
          <w:rFonts w:ascii="宋体" w:hAnsi="宋体" w:eastAsia="宋体" w:cs="宋体"/>
          <w:color w:val="FF0000"/>
          <w:spacing w:val="-1"/>
          <w:sz w:val="24"/>
          <w:szCs w:val="24"/>
        </w:rPr>
        <w:t>本方案并不代表我们的最终结果，我们将根据您的需要，为客户提供/高品质/</w:t>
      </w:r>
      <w:r>
        <w:rPr>
          <w:rFonts w:ascii="宋体" w:hAnsi="宋体" w:eastAsia="宋体" w:cs="宋体"/>
          <w:color w:val="FF0000"/>
          <w:spacing w:val="2"/>
          <w:sz w:val="24"/>
          <w:szCs w:val="24"/>
        </w:rPr>
        <w:t xml:space="preserve"> </w:t>
      </w:r>
      <w:r>
        <w:rPr>
          <w:rFonts w:ascii="宋体" w:hAnsi="宋体" w:eastAsia="宋体" w:cs="宋体"/>
          <w:color w:val="FF0000"/>
          <w:sz w:val="24"/>
          <w:szCs w:val="24"/>
        </w:rPr>
        <w:t>技术先进/更完善快捷的产品及服务。真诚欢迎你们与</w:t>
      </w:r>
      <w:r>
        <w:rPr>
          <w:rFonts w:ascii="宋体" w:hAnsi="宋体" w:eastAsia="宋体" w:cs="宋体"/>
          <w:color w:val="FF0000"/>
          <w:spacing w:val="-1"/>
          <w:sz w:val="24"/>
          <w:szCs w:val="24"/>
        </w:rPr>
        <w:t>我们的进一步沟通，以便我</w:t>
      </w:r>
    </w:p>
    <w:p w14:paraId="7D47657E">
      <w:pPr>
        <w:spacing w:before="1" w:line="218" w:lineRule="auto"/>
        <w:ind w:left="9"/>
        <w:rPr>
          <w:rFonts w:ascii="宋体" w:hAnsi="宋体" w:eastAsia="宋体" w:cs="宋体"/>
          <w:sz w:val="24"/>
          <w:szCs w:val="24"/>
        </w:rPr>
      </w:pPr>
      <w:r>
        <w:rPr>
          <w:rFonts w:ascii="宋体" w:hAnsi="宋体" w:eastAsia="宋体" w:cs="宋体"/>
          <w:color w:val="FF0000"/>
          <w:spacing w:val="-1"/>
          <w:sz w:val="24"/>
          <w:szCs w:val="24"/>
        </w:rPr>
        <w:t>们能为您提供更好的服务。</w:t>
      </w:r>
    </w:p>
    <w:p w14:paraId="35D89B53">
      <w:pPr>
        <w:pStyle w:val="2"/>
        <w:spacing w:line="278" w:lineRule="auto"/>
      </w:pPr>
    </w:p>
    <w:p w14:paraId="6814AE55">
      <w:pPr>
        <w:pStyle w:val="2"/>
        <w:spacing w:line="279" w:lineRule="auto"/>
      </w:pPr>
    </w:p>
    <w:p w14:paraId="788AEB92">
      <w:pPr>
        <w:spacing w:before="60"/>
        <w:ind w:firstLine="2340" w:firstLineChars="1300"/>
        <w:rPr>
          <w:rFonts w:ascii="宋体" w:hAnsi="宋体" w:eastAsia="宋体" w:cs="宋体"/>
          <w:sz w:val="18"/>
          <w:szCs w:val="18"/>
        </w:rPr>
      </w:pPr>
      <w:r>
        <w:rPr>
          <w:rFonts w:ascii="宋体" w:hAnsi="宋体" w:eastAsia="宋体" w:cs="宋体"/>
          <w:color w:val="0070C0"/>
          <w:sz w:val="18"/>
          <w:szCs w:val="18"/>
          <w:shd w:val="clear" w:fill="C0C0C0"/>
        </w:rPr>
        <w:t>Http//:www.</w:t>
      </w:r>
      <w:r>
        <w:rPr>
          <w:rFonts w:hint="eastAsia" w:ascii="宋体" w:hAnsi="宋体" w:eastAsia="宋体" w:cs="宋体"/>
          <w:color w:val="0070C0"/>
          <w:sz w:val="18"/>
          <w:szCs w:val="18"/>
          <w:shd w:val="clear" w:fill="C0C0C0"/>
          <w:lang w:val="en-US" w:eastAsia="zh-CN"/>
        </w:rPr>
        <w:t>atstech</w:t>
      </w:r>
      <w:r>
        <w:rPr>
          <w:rFonts w:ascii="宋体" w:hAnsi="宋体" w:eastAsia="宋体" w:cs="宋体"/>
          <w:color w:val="0070C0"/>
          <w:sz w:val="18"/>
          <w:szCs w:val="18"/>
          <w:shd w:val="clear" w:fill="C0C0C0"/>
        </w:rPr>
        <w:t>.cn</w:t>
      </w:r>
      <w:r>
        <w:rPr>
          <w:position w:val="-5"/>
          <w:sz w:val="18"/>
          <w:szCs w:val="18"/>
        </w:rPr>
        <w:drawing>
          <wp:inline distT="0" distB="0" distL="0" distR="0">
            <wp:extent cx="56515" cy="14795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
                    <a:stretch>
                      <a:fillRect/>
                    </a:stretch>
                  </pic:blipFill>
                  <pic:spPr>
                    <a:xfrm>
                      <a:off x="0" y="0"/>
                      <a:ext cx="57092" cy="147955"/>
                    </a:xfrm>
                    <a:prstGeom prst="rect">
                      <a:avLst/>
                    </a:prstGeom>
                  </pic:spPr>
                </pic:pic>
              </a:graphicData>
            </a:graphic>
          </wp:inline>
        </w:drawing>
      </w:r>
      <w:r>
        <w:rPr>
          <w:position w:val="-5"/>
          <w:sz w:val="18"/>
          <w:szCs w:val="18"/>
        </w:rPr>
        <w:drawing>
          <wp:inline distT="0" distB="0" distL="0" distR="0">
            <wp:extent cx="227965" cy="14795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
                    <a:stretch>
                      <a:fillRect/>
                    </a:stretch>
                  </pic:blipFill>
                  <pic:spPr>
                    <a:xfrm>
                      <a:off x="0" y="0"/>
                      <a:ext cx="228371" cy="147955"/>
                    </a:xfrm>
                    <a:prstGeom prst="rect">
                      <a:avLst/>
                    </a:prstGeom>
                  </pic:spPr>
                </pic:pic>
              </a:graphicData>
            </a:graphic>
          </wp:inline>
        </w:drawing>
      </w:r>
      <w:r>
        <w:rPr>
          <w:rFonts w:hint="eastAsia" w:ascii="宋体" w:hAnsi="宋体" w:eastAsia="宋体" w:cs="宋体"/>
          <w:color w:val="0070C0"/>
          <w:sz w:val="18"/>
          <w:szCs w:val="18"/>
          <w:shd w:val="clear" w:fill="C0C0C0"/>
          <w:lang w:eastAsia="zh-CN"/>
        </w:rPr>
        <w:t>纵横自动化</w:t>
      </w:r>
      <w:r>
        <w:rPr>
          <w:rFonts w:ascii="宋体" w:hAnsi="宋体" w:eastAsia="宋体" w:cs="宋体"/>
          <w:color w:val="0070C0"/>
          <w:spacing w:val="-1"/>
          <w:sz w:val="18"/>
          <w:szCs w:val="18"/>
          <w:shd w:val="clear" w:fill="C0C0C0"/>
        </w:rPr>
        <w:t>．中国</w:t>
      </w:r>
    </w:p>
    <w:sectPr>
      <w:pgSz w:w="11907" w:h="16840"/>
      <w:pgMar w:top="453" w:right="1586" w:bottom="0" w:left="170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DE5A">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0BCE97"/>
    <w:multiLevelType w:val="singleLevel"/>
    <w:tmpl w:val="680BCE9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BiYWJkNTYzNzY2ZjI2MWRiMWNjYWU4OTUwNjc4ZGUifQ=="/>
  </w:docVars>
  <w:rsids>
    <w:rsidRoot w:val="00000000"/>
    <w:rsid w:val="01536A94"/>
    <w:rsid w:val="0159301C"/>
    <w:rsid w:val="015E4AD6"/>
    <w:rsid w:val="01F87280"/>
    <w:rsid w:val="03037109"/>
    <w:rsid w:val="03774339"/>
    <w:rsid w:val="086B7EE6"/>
    <w:rsid w:val="08FE1D39"/>
    <w:rsid w:val="09E576CD"/>
    <w:rsid w:val="0AC402B6"/>
    <w:rsid w:val="0BDE5875"/>
    <w:rsid w:val="0C8F023A"/>
    <w:rsid w:val="0CD345CA"/>
    <w:rsid w:val="0DEE3696"/>
    <w:rsid w:val="0F3F2223"/>
    <w:rsid w:val="10482BD9"/>
    <w:rsid w:val="12C37377"/>
    <w:rsid w:val="12E42937"/>
    <w:rsid w:val="12E653FD"/>
    <w:rsid w:val="13771C94"/>
    <w:rsid w:val="158A5A42"/>
    <w:rsid w:val="15ED6EB7"/>
    <w:rsid w:val="19C458F5"/>
    <w:rsid w:val="1A8C6AE4"/>
    <w:rsid w:val="1ABA2925"/>
    <w:rsid w:val="1C4C4F36"/>
    <w:rsid w:val="1ED03C27"/>
    <w:rsid w:val="2061790D"/>
    <w:rsid w:val="224F285D"/>
    <w:rsid w:val="236C1180"/>
    <w:rsid w:val="23EB6DA1"/>
    <w:rsid w:val="244439A2"/>
    <w:rsid w:val="25A22934"/>
    <w:rsid w:val="275B7EE8"/>
    <w:rsid w:val="278641D2"/>
    <w:rsid w:val="27D10647"/>
    <w:rsid w:val="2AB51923"/>
    <w:rsid w:val="2BBD04C8"/>
    <w:rsid w:val="2BD11460"/>
    <w:rsid w:val="2D7067F2"/>
    <w:rsid w:val="2DC62256"/>
    <w:rsid w:val="2F866E22"/>
    <w:rsid w:val="328C44E3"/>
    <w:rsid w:val="330A4747"/>
    <w:rsid w:val="340B7B2B"/>
    <w:rsid w:val="353F4252"/>
    <w:rsid w:val="35DE64CF"/>
    <w:rsid w:val="36B44275"/>
    <w:rsid w:val="36E70875"/>
    <w:rsid w:val="3873599C"/>
    <w:rsid w:val="38B129B9"/>
    <w:rsid w:val="3A9C574C"/>
    <w:rsid w:val="3AD37462"/>
    <w:rsid w:val="3CCC056A"/>
    <w:rsid w:val="3D954E00"/>
    <w:rsid w:val="3DE10046"/>
    <w:rsid w:val="3F053173"/>
    <w:rsid w:val="40026549"/>
    <w:rsid w:val="40695EE7"/>
    <w:rsid w:val="406E7B8B"/>
    <w:rsid w:val="40BF2194"/>
    <w:rsid w:val="41597B41"/>
    <w:rsid w:val="42B50D7A"/>
    <w:rsid w:val="4359067E"/>
    <w:rsid w:val="437A5EDE"/>
    <w:rsid w:val="45C049E4"/>
    <w:rsid w:val="46FA3A85"/>
    <w:rsid w:val="492620E8"/>
    <w:rsid w:val="49D00F6E"/>
    <w:rsid w:val="4A2C089A"/>
    <w:rsid w:val="4A371147"/>
    <w:rsid w:val="4DDF5C24"/>
    <w:rsid w:val="4FB967FB"/>
    <w:rsid w:val="4FD23C92"/>
    <w:rsid w:val="528A65F0"/>
    <w:rsid w:val="53D03BA9"/>
    <w:rsid w:val="55A5238F"/>
    <w:rsid w:val="5632548A"/>
    <w:rsid w:val="563F068A"/>
    <w:rsid w:val="58953AAF"/>
    <w:rsid w:val="59061C38"/>
    <w:rsid w:val="59634308"/>
    <w:rsid w:val="59E22D24"/>
    <w:rsid w:val="5B461090"/>
    <w:rsid w:val="5C2E1552"/>
    <w:rsid w:val="5D83037A"/>
    <w:rsid w:val="5E1248BC"/>
    <w:rsid w:val="5E7B282B"/>
    <w:rsid w:val="5F910BE2"/>
    <w:rsid w:val="5FAD687B"/>
    <w:rsid w:val="61151C31"/>
    <w:rsid w:val="61A905CB"/>
    <w:rsid w:val="64542A70"/>
    <w:rsid w:val="666A657B"/>
    <w:rsid w:val="67165D11"/>
    <w:rsid w:val="6AAE0043"/>
    <w:rsid w:val="6CCA1DDC"/>
    <w:rsid w:val="6CE81FA7"/>
    <w:rsid w:val="6EBB7E5F"/>
    <w:rsid w:val="6FBC4FF3"/>
    <w:rsid w:val="72A8192B"/>
    <w:rsid w:val="764A7798"/>
    <w:rsid w:val="76A77C3C"/>
    <w:rsid w:val="78011EF1"/>
    <w:rsid w:val="782D083A"/>
    <w:rsid w:val="78EC35D6"/>
    <w:rsid w:val="7A8D23E0"/>
    <w:rsid w:val="7AA76304"/>
    <w:rsid w:val="7D9677FD"/>
    <w:rsid w:val="7FD206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List"/>
    <w:basedOn w:val="1"/>
    <w:qFormat/>
    <w:uiPriority w:val="0"/>
    <w:pPr>
      <w:ind w:left="420" w:hanging="420"/>
    </w:pPr>
  </w:style>
  <w:style w:type="character" w:styleId="8">
    <w:name w:val="Hyperlink"/>
    <w:basedOn w:val="7"/>
    <w:qFormat/>
    <w:uiPriority w:val="0"/>
    <w:rPr>
      <w:color w:val="0000FF"/>
      <w:u w:val="single"/>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30"/>
    <customShpInfo spid="_x0000_s1031"/>
    <customShpInfo spid="_x0000_s1032"/>
    <customShpInfo spid="_x0000_s1033"/>
    <customShpInfo spid="_x0000_s1034"/>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1293</Words>
  <Characters>2217</Characters>
  <TotalTime>0</TotalTime>
  <ScaleCrop>false</ScaleCrop>
  <LinksUpToDate>false</LinksUpToDate>
  <CharactersWithSpaces>2863</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2023-06-06T10:17:00Z</dcterms:created>
  <dc:creator>ygf</dc:creator>
  <cp:lastModifiedBy>不羡仙</cp:lastModifiedBy>
  <dcterms:modified xsi:type="dcterms:W3CDTF">2025-06-21T06:42:37Z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2023-09-14T10:32:21Z</vt:filetime>
  </property>
  <property fmtid="{D5CDD505-2E9C-101B-9397-08002B2CF9AE}" pid="4" name="KSOProductBuildVer">
    <vt:lpwstr>2052-12.1.0.21541</vt:lpwstr>
  </property>
  <property fmtid="{D5CDD505-2E9C-101B-9397-08002B2CF9AE}" pid="5" name="ICV">
    <vt:lpwstr>F756F5804387434880BC1FEC6862DE84_12</vt:lpwstr>
  </property>
  <property fmtid="{D5CDD505-2E9C-101B-9397-08002B2CF9AE}" pid="6" name="KSOTemplateDocerSaveRecord">
    <vt:lpwstr>eyJoZGlkIjoiMWYwYTZlOTFmMDk4NDEyMWM0YzdmMzYwNjdlNjE3ZGQiLCJ1c2VySWQiOiIxMjY3NzA3Njk0In0=</vt:lpwstr>
  </property>
</Properties>
</file>